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B7" w:rsidRDefault="00571907" w:rsidP="00DB56B7">
      <w:pPr>
        <w:tabs>
          <w:tab w:val="center" w:pos="2109"/>
        </w:tabs>
        <w:rPr>
          <w:rFonts w:ascii="Arial" w:hAnsi="Arial" w:cs="Arial"/>
          <w:b/>
          <w:caps/>
          <w:sz w:val="20"/>
          <w:szCs w:val="20"/>
        </w:rPr>
      </w:pPr>
      <w:r>
        <w:rPr>
          <w:rFonts w:ascii="Arial" w:hAnsi="Arial" w:cs="Arial"/>
          <w:b/>
          <w:caps/>
          <w:noProof/>
          <w:sz w:val="20"/>
          <w:szCs w:val="20"/>
          <w:lang w:val="en-US" w:eastAsia="en-US"/>
        </w:rPr>
        <mc:AlternateContent>
          <mc:Choice Requires="wps">
            <w:drawing>
              <wp:anchor distT="0" distB="0" distL="114300" distR="114300" simplePos="0" relativeHeight="251657728" behindDoc="1" locked="0" layoutInCell="1" allowOverlap="1" wp14:anchorId="588549FE" wp14:editId="0C748213">
                <wp:simplePos x="0" y="0"/>
                <wp:positionH relativeFrom="column">
                  <wp:posOffset>-447675</wp:posOffset>
                </wp:positionH>
                <wp:positionV relativeFrom="paragraph">
                  <wp:posOffset>-129540</wp:posOffset>
                </wp:positionV>
                <wp:extent cx="3609340" cy="1678305"/>
                <wp:effectExtent l="0" t="3810" r="635" b="381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167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22D" w:rsidRPr="00391375" w:rsidRDefault="00D2322D" w:rsidP="00D2322D">
                            <w:pPr>
                              <w:jc w:val="center"/>
                              <w:rPr>
                                <w:b/>
                                <w:spacing w:val="40"/>
                                <w:sz w:val="20"/>
                                <w:szCs w:val="20"/>
                              </w:rPr>
                            </w:pPr>
                          </w:p>
                          <w:p w:rsidR="00D2322D" w:rsidRPr="00391375" w:rsidRDefault="00D2322D" w:rsidP="00D2322D">
                            <w:pPr>
                              <w:jc w:val="center"/>
                              <w:rPr>
                                <w:b/>
                                <w:caps/>
                                <w:spacing w:val="40"/>
                                <w:sz w:val="20"/>
                                <w:szCs w:val="20"/>
                              </w:rPr>
                            </w:pPr>
                            <w:r w:rsidRPr="00391375">
                              <w:rPr>
                                <w:b/>
                                <w:spacing w:val="40"/>
                                <w:sz w:val="20"/>
                                <w:szCs w:val="20"/>
                              </w:rPr>
                              <w:t>R</w:t>
                            </w:r>
                            <w:r w:rsidRPr="00391375">
                              <w:rPr>
                                <w:b/>
                                <w:caps/>
                                <w:spacing w:val="40"/>
                                <w:sz w:val="20"/>
                                <w:szCs w:val="20"/>
                              </w:rPr>
                              <w:t>omÂnia</w:t>
                            </w:r>
                          </w:p>
                          <w:p w:rsidR="002E3F14" w:rsidRPr="00391375" w:rsidRDefault="002E3F14" w:rsidP="002E3F14">
                            <w:pPr>
                              <w:jc w:val="center"/>
                              <w:rPr>
                                <w:sz w:val="20"/>
                                <w:szCs w:val="20"/>
                              </w:rPr>
                            </w:pPr>
                            <w:r w:rsidRPr="00391375">
                              <w:rPr>
                                <w:b/>
                                <w:caps/>
                                <w:sz w:val="20"/>
                                <w:szCs w:val="20"/>
                              </w:rPr>
                              <w:t>Ministerul AFACERILOR Interne</w:t>
                            </w:r>
                          </w:p>
                          <w:p w:rsidR="00D2322D" w:rsidRPr="00391375" w:rsidRDefault="004F0FF4" w:rsidP="00D2322D">
                            <w:pPr>
                              <w:jc w:val="center"/>
                              <w:rPr>
                                <w:b/>
                                <w:caps/>
                                <w:noProof/>
                                <w:spacing w:val="40"/>
                                <w:sz w:val="20"/>
                                <w:szCs w:val="20"/>
                                <w:lang w:val="en-US" w:eastAsia="en-US"/>
                              </w:rPr>
                            </w:pPr>
                            <w:r w:rsidRPr="00391375">
                              <w:rPr>
                                <w:b/>
                                <w:caps/>
                                <w:noProof/>
                                <w:spacing w:val="40"/>
                                <w:sz w:val="20"/>
                                <w:szCs w:val="20"/>
                                <w:lang w:val="en-US" w:eastAsia="en-US"/>
                              </w:rPr>
                              <w:drawing>
                                <wp:inline distT="0" distB="0" distL="0" distR="0" wp14:anchorId="65CA6C17" wp14:editId="21A1AAD0">
                                  <wp:extent cx="51435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31147E" w:rsidRPr="00391375" w:rsidRDefault="00946387" w:rsidP="00D2322D">
                            <w:pPr>
                              <w:jc w:val="center"/>
                              <w:rPr>
                                <w:b/>
                                <w:sz w:val="20"/>
                                <w:szCs w:val="20"/>
                              </w:rPr>
                            </w:pPr>
                            <w:r w:rsidRPr="00391375">
                              <w:rPr>
                                <w:b/>
                                <w:sz w:val="20"/>
                                <w:szCs w:val="20"/>
                              </w:rPr>
                              <w:t>INSPECTORATUL GENERAL AL POLIȚIEI ROMÂNE</w:t>
                            </w:r>
                          </w:p>
                          <w:p w:rsidR="007B047E" w:rsidRPr="00391375" w:rsidRDefault="007B047E" w:rsidP="00D2322D">
                            <w:pPr>
                              <w:jc w:val="center"/>
                              <w:rPr>
                                <w:b/>
                                <w:sz w:val="20"/>
                                <w:szCs w:val="20"/>
                              </w:rPr>
                            </w:pPr>
                            <w:r w:rsidRPr="00391375">
                              <w:rPr>
                                <w:b/>
                                <w:sz w:val="20"/>
                                <w:szCs w:val="20"/>
                              </w:rPr>
                              <w:t>INSPECTORATUL DE POLIȚIE JUDEȚEAN SATU MARE</w:t>
                            </w:r>
                          </w:p>
                          <w:p w:rsidR="00946387" w:rsidRPr="00391375" w:rsidRDefault="00F448FC" w:rsidP="00D2322D">
                            <w:pPr>
                              <w:jc w:val="center"/>
                              <w:rPr>
                                <w:b/>
                                <w:sz w:val="20"/>
                                <w:szCs w:val="20"/>
                              </w:rPr>
                            </w:pPr>
                            <w:r w:rsidRPr="00391375">
                              <w:rPr>
                                <w:b/>
                                <w:sz w:val="20"/>
                                <w:szCs w:val="20"/>
                              </w:rPr>
                              <w:t>SERVICIUL LOGISTIC</w:t>
                            </w:r>
                          </w:p>
                          <w:p w:rsidR="00D2322D" w:rsidRDefault="00D2322D" w:rsidP="00D23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549FE" id="_x0000_t202" coordsize="21600,21600" o:spt="202" path="m,l,21600r21600,l21600,xe">
                <v:stroke joinstyle="miter"/>
                <v:path gradientshapeok="t" o:connecttype="rect"/>
              </v:shapetype>
              <v:shape id="Text Box 18" o:spid="_x0000_s1026" type="#_x0000_t202" style="position:absolute;margin-left:-35.25pt;margin-top:-10.2pt;width:284.2pt;height:13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kjhAIAABE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" stroked="f">
                <v:textbox>
                  <w:txbxContent>
                    <w:p w:rsidR="00D2322D" w:rsidRPr="00391375" w:rsidRDefault="00D2322D" w:rsidP="00D2322D">
                      <w:pPr>
                        <w:jc w:val="center"/>
                        <w:rPr>
                          <w:b/>
                          <w:spacing w:val="40"/>
                          <w:sz w:val="20"/>
                          <w:szCs w:val="20"/>
                        </w:rPr>
                      </w:pPr>
                    </w:p>
                    <w:p w:rsidR="00D2322D" w:rsidRPr="00391375" w:rsidRDefault="00D2322D" w:rsidP="00D2322D">
                      <w:pPr>
                        <w:jc w:val="center"/>
                        <w:rPr>
                          <w:b/>
                          <w:caps/>
                          <w:spacing w:val="40"/>
                          <w:sz w:val="20"/>
                          <w:szCs w:val="20"/>
                        </w:rPr>
                      </w:pPr>
                      <w:r w:rsidRPr="00391375">
                        <w:rPr>
                          <w:b/>
                          <w:spacing w:val="40"/>
                          <w:sz w:val="20"/>
                          <w:szCs w:val="20"/>
                        </w:rPr>
                        <w:t>R</w:t>
                      </w:r>
                      <w:r w:rsidRPr="00391375">
                        <w:rPr>
                          <w:b/>
                          <w:caps/>
                          <w:spacing w:val="40"/>
                          <w:sz w:val="20"/>
                          <w:szCs w:val="20"/>
                        </w:rPr>
                        <w:t>omÂnia</w:t>
                      </w:r>
                    </w:p>
                    <w:p w:rsidR="002E3F14" w:rsidRPr="00391375" w:rsidRDefault="002E3F14" w:rsidP="002E3F14">
                      <w:pPr>
                        <w:jc w:val="center"/>
                        <w:rPr>
                          <w:sz w:val="20"/>
                          <w:szCs w:val="20"/>
                        </w:rPr>
                      </w:pPr>
                      <w:r w:rsidRPr="00391375">
                        <w:rPr>
                          <w:b/>
                          <w:caps/>
                          <w:sz w:val="20"/>
                          <w:szCs w:val="20"/>
                        </w:rPr>
                        <w:t>Ministerul AFACERILOR Interne</w:t>
                      </w:r>
                    </w:p>
                    <w:p w:rsidR="00D2322D" w:rsidRPr="00391375" w:rsidRDefault="004F0FF4" w:rsidP="00D2322D">
                      <w:pPr>
                        <w:jc w:val="center"/>
                        <w:rPr>
                          <w:b/>
                          <w:caps/>
                          <w:noProof/>
                          <w:spacing w:val="40"/>
                          <w:sz w:val="20"/>
                          <w:szCs w:val="20"/>
                          <w:lang w:val="en-US" w:eastAsia="en-US"/>
                        </w:rPr>
                      </w:pPr>
                      <w:r w:rsidRPr="00391375">
                        <w:rPr>
                          <w:b/>
                          <w:caps/>
                          <w:noProof/>
                          <w:spacing w:val="40"/>
                          <w:sz w:val="20"/>
                          <w:szCs w:val="20"/>
                          <w:lang w:val="en-US" w:eastAsia="en-US"/>
                        </w:rPr>
                        <w:drawing>
                          <wp:inline distT="0" distB="0" distL="0" distR="0" wp14:anchorId="65CA6C17" wp14:editId="21A1AAD0">
                            <wp:extent cx="51435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31147E" w:rsidRPr="00391375" w:rsidRDefault="00946387" w:rsidP="00D2322D">
                      <w:pPr>
                        <w:jc w:val="center"/>
                        <w:rPr>
                          <w:b/>
                          <w:sz w:val="20"/>
                          <w:szCs w:val="20"/>
                        </w:rPr>
                      </w:pPr>
                      <w:r w:rsidRPr="00391375">
                        <w:rPr>
                          <w:b/>
                          <w:sz w:val="20"/>
                          <w:szCs w:val="20"/>
                        </w:rPr>
                        <w:t>INSPECTORATUL GENERAL AL POLIȚIEI ROMÂNE</w:t>
                      </w:r>
                    </w:p>
                    <w:p w:rsidR="007B047E" w:rsidRPr="00391375" w:rsidRDefault="007B047E" w:rsidP="00D2322D">
                      <w:pPr>
                        <w:jc w:val="center"/>
                        <w:rPr>
                          <w:b/>
                          <w:sz w:val="20"/>
                          <w:szCs w:val="20"/>
                        </w:rPr>
                      </w:pPr>
                      <w:r w:rsidRPr="00391375">
                        <w:rPr>
                          <w:b/>
                          <w:sz w:val="20"/>
                          <w:szCs w:val="20"/>
                        </w:rPr>
                        <w:t>INSPECTORATUL DE POLIȚIE JUDEȚEAN SATU MARE</w:t>
                      </w:r>
                    </w:p>
                    <w:p w:rsidR="00946387" w:rsidRPr="00391375" w:rsidRDefault="00F448FC" w:rsidP="00D2322D">
                      <w:pPr>
                        <w:jc w:val="center"/>
                        <w:rPr>
                          <w:b/>
                          <w:sz w:val="20"/>
                          <w:szCs w:val="20"/>
                        </w:rPr>
                      </w:pPr>
                      <w:r w:rsidRPr="00391375">
                        <w:rPr>
                          <w:b/>
                          <w:sz w:val="20"/>
                          <w:szCs w:val="20"/>
                        </w:rPr>
                        <w:t>SERVICIUL LOGISTIC</w:t>
                      </w:r>
                    </w:p>
                    <w:p w:rsidR="00D2322D" w:rsidRDefault="00D2322D" w:rsidP="00D2322D"/>
                  </w:txbxContent>
                </v:textbox>
              </v:shape>
            </w:pict>
          </mc:Fallback>
        </mc:AlternateContent>
      </w:r>
      <w:r w:rsidR="000D4589">
        <w:rPr>
          <w:rFonts w:ascii="Arial" w:hAnsi="Arial" w:cs="Arial"/>
          <w:b/>
          <w:caps/>
          <w:sz w:val="20"/>
          <w:szCs w:val="20"/>
        </w:rPr>
        <w:t xml:space="preserve"> </w:t>
      </w:r>
      <w:r w:rsidR="00DB56B7">
        <w:rPr>
          <w:rFonts w:ascii="Arial" w:hAnsi="Arial" w:cs="Arial"/>
          <w:b/>
          <w:caps/>
          <w:sz w:val="20"/>
          <w:szCs w:val="20"/>
        </w:rPr>
        <w:tab/>
      </w:r>
    </w:p>
    <w:p w:rsidR="00D2322D" w:rsidRDefault="00D2322D" w:rsidP="00DB56B7">
      <w:pPr>
        <w:tabs>
          <w:tab w:val="center" w:pos="2109"/>
        </w:tabs>
        <w:rPr>
          <w:rFonts w:ascii="Arial" w:hAnsi="Arial" w:cs="Arial"/>
          <w:b/>
          <w:caps/>
          <w:sz w:val="20"/>
          <w:szCs w:val="20"/>
        </w:rPr>
      </w:pPr>
    </w:p>
    <w:p w:rsidR="00D2322D" w:rsidRDefault="00313312" w:rsidP="00313312">
      <w:pPr>
        <w:tabs>
          <w:tab w:val="left" w:pos="7785"/>
        </w:tabs>
        <w:rPr>
          <w:rFonts w:ascii="Arial" w:hAnsi="Arial" w:cs="Arial"/>
          <w:b/>
          <w:caps/>
          <w:spacing w:val="40"/>
          <w:sz w:val="20"/>
          <w:szCs w:val="20"/>
        </w:rPr>
      </w:pPr>
      <w:r>
        <w:rPr>
          <w:rFonts w:ascii="Arial" w:hAnsi="Arial" w:cs="Arial"/>
          <w:b/>
          <w:caps/>
          <w:spacing w:val="40"/>
          <w:sz w:val="20"/>
          <w:szCs w:val="20"/>
        </w:rPr>
        <w:tab/>
      </w:r>
    </w:p>
    <w:p w:rsidR="00DB56B7" w:rsidRDefault="00DB56B7" w:rsidP="00DB56B7">
      <w:pPr>
        <w:tabs>
          <w:tab w:val="center" w:pos="2109"/>
        </w:tabs>
        <w:rPr>
          <w:rFonts w:ascii="Arial" w:hAnsi="Arial" w:cs="Arial"/>
          <w:b/>
          <w:caps/>
          <w:spacing w:val="40"/>
          <w:sz w:val="20"/>
          <w:szCs w:val="20"/>
        </w:rPr>
      </w:pPr>
    </w:p>
    <w:p w:rsidR="00DB56B7" w:rsidRDefault="00DB56B7" w:rsidP="00DB56B7">
      <w:pPr>
        <w:tabs>
          <w:tab w:val="center" w:pos="2109"/>
        </w:tabs>
        <w:rPr>
          <w:rFonts w:ascii="Arial" w:hAnsi="Arial" w:cs="Arial"/>
          <w:b/>
          <w:caps/>
          <w:spacing w:val="40"/>
          <w:sz w:val="20"/>
          <w:szCs w:val="20"/>
        </w:rPr>
      </w:pPr>
    </w:p>
    <w:p w:rsidR="00DB56B7" w:rsidRDefault="009F4621" w:rsidP="00DB56B7">
      <w:pPr>
        <w:tabs>
          <w:tab w:val="center" w:pos="2109"/>
        </w:tabs>
        <w:rPr>
          <w:rFonts w:ascii="Arial" w:hAnsi="Arial" w:cs="Arial"/>
          <w:b/>
          <w:caps/>
          <w:sz w:val="20"/>
          <w:szCs w:val="20"/>
        </w:rPr>
      </w:pP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r>
        <w:rPr>
          <w:rFonts w:ascii="Arial" w:hAnsi="Arial" w:cs="Arial"/>
          <w:b/>
          <w:caps/>
          <w:sz w:val="20"/>
          <w:szCs w:val="20"/>
        </w:rPr>
        <w:tab/>
      </w:r>
    </w:p>
    <w:p w:rsidR="00DB56B7" w:rsidRPr="0069667B" w:rsidRDefault="00DB56B7" w:rsidP="0031147E">
      <w:pPr>
        <w:tabs>
          <w:tab w:val="left" w:pos="927"/>
          <w:tab w:val="center" w:pos="2109"/>
        </w:tabs>
        <w:rPr>
          <w:rFonts w:ascii="Arial" w:hAnsi="Arial" w:cs="Arial"/>
          <w:sz w:val="24"/>
          <w:szCs w:val="24"/>
        </w:rPr>
      </w:pPr>
      <w:r w:rsidRPr="002070DB">
        <w:rPr>
          <w:rFonts w:ascii="Arial" w:hAnsi="Arial" w:cs="Arial"/>
        </w:rPr>
        <w:tab/>
      </w:r>
    </w:p>
    <w:p w:rsidR="00AB3BF9" w:rsidRPr="0069667B" w:rsidRDefault="00AB3BF9" w:rsidP="00EA7339">
      <w:pPr>
        <w:spacing w:line="360" w:lineRule="auto"/>
        <w:jc w:val="both"/>
        <w:rPr>
          <w:rFonts w:ascii="Arial" w:hAnsi="Arial" w:cs="Arial"/>
          <w:b/>
          <w:sz w:val="24"/>
          <w:szCs w:val="24"/>
        </w:rPr>
      </w:pPr>
    </w:p>
    <w:p w:rsidR="00AB3BF9" w:rsidRDefault="00AB3BF9" w:rsidP="00EA7339">
      <w:pPr>
        <w:spacing w:line="360" w:lineRule="auto"/>
        <w:jc w:val="both"/>
        <w:rPr>
          <w:rFonts w:ascii="Arial" w:hAnsi="Arial" w:cs="Arial"/>
          <w:b/>
          <w:sz w:val="24"/>
          <w:szCs w:val="24"/>
        </w:rPr>
      </w:pPr>
    </w:p>
    <w:p w:rsidR="0059309E" w:rsidRPr="0069667B" w:rsidRDefault="0059309E" w:rsidP="00EA7339">
      <w:pPr>
        <w:spacing w:line="360" w:lineRule="auto"/>
        <w:jc w:val="both"/>
        <w:rPr>
          <w:rFonts w:ascii="Arial" w:hAnsi="Arial" w:cs="Arial"/>
          <w:b/>
          <w:sz w:val="24"/>
          <w:szCs w:val="24"/>
        </w:rPr>
      </w:pPr>
    </w:p>
    <w:p w:rsidR="0059309E" w:rsidRPr="0069667B" w:rsidRDefault="0059309E" w:rsidP="00EA7339">
      <w:pPr>
        <w:spacing w:line="360" w:lineRule="auto"/>
        <w:jc w:val="both"/>
        <w:rPr>
          <w:rFonts w:ascii="Arial" w:hAnsi="Arial" w:cs="Arial"/>
          <w:b/>
          <w:sz w:val="24"/>
          <w:szCs w:val="24"/>
        </w:rPr>
      </w:pPr>
    </w:p>
    <w:p w:rsidR="00CC1113" w:rsidRPr="008B5DD2" w:rsidRDefault="00CC1113" w:rsidP="00B80E06">
      <w:pPr>
        <w:tabs>
          <w:tab w:val="center" w:pos="4818"/>
        </w:tabs>
        <w:rPr>
          <w:b/>
        </w:rPr>
      </w:pPr>
      <w:r w:rsidRPr="008B5DD2">
        <w:rPr>
          <w:b/>
        </w:rPr>
        <w:t xml:space="preserve">           </w:t>
      </w:r>
      <w:r w:rsidR="00B80E06">
        <w:rPr>
          <w:b/>
        </w:rPr>
        <w:tab/>
        <w:t>ANUNȚ</w:t>
      </w:r>
    </w:p>
    <w:p w:rsidR="00391375" w:rsidRPr="00B80E06" w:rsidRDefault="00CC1113" w:rsidP="00B80E06">
      <w:pPr>
        <w:pStyle w:val="Heading2"/>
        <w:jc w:val="both"/>
        <w:rPr>
          <w:rFonts w:ascii="Times New Roman" w:hAnsi="Times New Roman"/>
          <w:szCs w:val="24"/>
        </w:rPr>
      </w:pPr>
      <w:r w:rsidRPr="008B5DD2">
        <w:rPr>
          <w:rFonts w:ascii="Times New Roman" w:hAnsi="Times New Roman"/>
          <w:b w:val="0"/>
          <w:szCs w:val="24"/>
        </w:rPr>
        <w:t xml:space="preserve">               </w:t>
      </w:r>
      <w:r w:rsidRPr="008B5DD2">
        <w:rPr>
          <w:rFonts w:ascii="Times New Roman" w:hAnsi="Times New Roman"/>
          <w:szCs w:val="24"/>
        </w:rPr>
        <w:t xml:space="preserve">                                             </w:t>
      </w:r>
    </w:p>
    <w:p w:rsidR="00282F64" w:rsidRPr="00607B33" w:rsidRDefault="004B4F8D" w:rsidP="00607B33">
      <w:pPr>
        <w:ind w:firstLine="360"/>
        <w:jc w:val="both"/>
        <w:rPr>
          <w:rFonts w:eastAsia="Calibri"/>
          <w:sz w:val="24"/>
          <w:szCs w:val="24"/>
          <w:lang w:val="en-US" w:eastAsia="en-US"/>
        </w:rPr>
      </w:pPr>
      <w:r w:rsidRPr="00345920">
        <w:rPr>
          <w:rFonts w:eastAsia="Calibri"/>
          <w:sz w:val="24"/>
          <w:szCs w:val="24"/>
          <w:lang w:val="en-US" w:eastAsia="en-US"/>
        </w:rPr>
        <w:tab/>
      </w:r>
      <w:proofErr w:type="spellStart"/>
      <w:r w:rsidR="00282F64">
        <w:rPr>
          <w:rFonts w:eastAsia="Calibri"/>
          <w:sz w:val="24"/>
          <w:szCs w:val="24"/>
          <w:lang w:val="en-US" w:eastAsia="en-US"/>
        </w:rPr>
        <w:t>Inspectoratul</w:t>
      </w:r>
      <w:proofErr w:type="spellEnd"/>
      <w:r w:rsidR="00282F64">
        <w:rPr>
          <w:rFonts w:eastAsia="Calibri"/>
          <w:sz w:val="24"/>
          <w:szCs w:val="24"/>
          <w:lang w:val="en-US" w:eastAsia="en-US"/>
        </w:rPr>
        <w:t xml:space="preserve"> de </w:t>
      </w:r>
      <w:proofErr w:type="spellStart"/>
      <w:r w:rsidR="00282F64">
        <w:rPr>
          <w:rFonts w:eastAsia="Calibri"/>
          <w:sz w:val="24"/>
          <w:szCs w:val="24"/>
          <w:lang w:val="en-US" w:eastAsia="en-US"/>
        </w:rPr>
        <w:t>Poliție</w:t>
      </w:r>
      <w:proofErr w:type="spellEnd"/>
      <w:r w:rsidR="00282F64">
        <w:rPr>
          <w:rFonts w:eastAsia="Calibri"/>
          <w:sz w:val="24"/>
          <w:szCs w:val="24"/>
          <w:lang w:val="en-US" w:eastAsia="en-US"/>
        </w:rPr>
        <w:t xml:space="preserve"> al </w:t>
      </w:r>
      <w:proofErr w:type="spellStart"/>
      <w:r w:rsidR="00282F64">
        <w:rPr>
          <w:rFonts w:eastAsia="Calibri"/>
          <w:sz w:val="24"/>
          <w:szCs w:val="24"/>
          <w:lang w:val="en-US" w:eastAsia="en-US"/>
        </w:rPr>
        <w:t>Județului</w:t>
      </w:r>
      <w:proofErr w:type="spellEnd"/>
      <w:r w:rsidR="00282F64">
        <w:rPr>
          <w:rFonts w:eastAsia="Calibri"/>
          <w:sz w:val="24"/>
          <w:szCs w:val="24"/>
          <w:lang w:val="en-US" w:eastAsia="en-US"/>
        </w:rPr>
        <w:t xml:space="preserve"> </w:t>
      </w:r>
      <w:proofErr w:type="spellStart"/>
      <w:r w:rsidR="00282F64">
        <w:rPr>
          <w:rFonts w:eastAsia="Calibri"/>
          <w:sz w:val="24"/>
          <w:szCs w:val="24"/>
          <w:lang w:val="en-US" w:eastAsia="en-US"/>
        </w:rPr>
        <w:t>Satu</w:t>
      </w:r>
      <w:proofErr w:type="spellEnd"/>
      <w:r w:rsidR="00282F64">
        <w:rPr>
          <w:rFonts w:eastAsia="Calibri"/>
          <w:sz w:val="24"/>
          <w:szCs w:val="24"/>
          <w:lang w:val="en-US" w:eastAsia="en-US"/>
        </w:rPr>
        <w:t xml:space="preserve"> Mare </w:t>
      </w:r>
      <w:proofErr w:type="spellStart"/>
      <w:r w:rsidR="00282F64">
        <w:rPr>
          <w:rFonts w:eastAsia="Calibri"/>
          <w:sz w:val="24"/>
          <w:szCs w:val="24"/>
          <w:lang w:val="en-US" w:eastAsia="en-US"/>
        </w:rPr>
        <w:t>intenționează</w:t>
      </w:r>
      <w:proofErr w:type="spellEnd"/>
      <w:r w:rsidR="00282F64">
        <w:rPr>
          <w:rFonts w:eastAsia="Calibri"/>
          <w:sz w:val="24"/>
          <w:szCs w:val="24"/>
          <w:lang w:val="en-US" w:eastAsia="en-US"/>
        </w:rPr>
        <w:t xml:space="preserve"> </w:t>
      </w:r>
      <w:proofErr w:type="spellStart"/>
      <w:proofErr w:type="gramStart"/>
      <w:r w:rsidR="00282F64">
        <w:rPr>
          <w:rFonts w:eastAsia="Calibri"/>
          <w:sz w:val="24"/>
          <w:szCs w:val="24"/>
          <w:lang w:val="en-US" w:eastAsia="en-US"/>
        </w:rPr>
        <w:t>să</w:t>
      </w:r>
      <w:proofErr w:type="spellEnd"/>
      <w:proofErr w:type="gramEnd"/>
      <w:r w:rsidR="00282F64">
        <w:rPr>
          <w:rFonts w:eastAsia="Calibri"/>
          <w:sz w:val="24"/>
          <w:szCs w:val="24"/>
          <w:lang w:val="en-US" w:eastAsia="en-US"/>
        </w:rPr>
        <w:t xml:space="preserve"> </w:t>
      </w:r>
      <w:proofErr w:type="spellStart"/>
      <w:r w:rsidR="00282F64">
        <w:rPr>
          <w:rFonts w:eastAsia="Calibri"/>
          <w:sz w:val="24"/>
          <w:szCs w:val="24"/>
          <w:lang w:val="en-US" w:eastAsia="en-US"/>
        </w:rPr>
        <w:t>achiziționeze</w:t>
      </w:r>
      <w:proofErr w:type="spellEnd"/>
      <w:r w:rsidR="00282F64">
        <w:rPr>
          <w:rFonts w:eastAsia="Calibri"/>
          <w:sz w:val="24"/>
          <w:szCs w:val="24"/>
          <w:lang w:val="en-US" w:eastAsia="en-US"/>
        </w:rPr>
        <w:t xml:space="preserve"> </w:t>
      </w:r>
      <w:proofErr w:type="spellStart"/>
      <w:r w:rsidR="00282F64" w:rsidRPr="00282F64">
        <w:rPr>
          <w:rFonts w:eastAsia="Calibri"/>
          <w:sz w:val="24"/>
          <w:szCs w:val="24"/>
          <w:lang w:val="en-US" w:eastAsia="en-US"/>
        </w:rPr>
        <w:t>servici</w:t>
      </w:r>
      <w:r w:rsidR="00282F64">
        <w:rPr>
          <w:rFonts w:eastAsia="Calibri"/>
          <w:sz w:val="24"/>
          <w:szCs w:val="24"/>
          <w:lang w:val="en-US" w:eastAsia="en-US"/>
        </w:rPr>
        <w:t>i</w:t>
      </w:r>
      <w:proofErr w:type="spellEnd"/>
      <w:r w:rsidR="00282F64">
        <w:rPr>
          <w:rFonts w:eastAsia="Calibri"/>
          <w:sz w:val="24"/>
          <w:szCs w:val="24"/>
          <w:lang w:val="en-US" w:eastAsia="en-US"/>
        </w:rPr>
        <w:t xml:space="preserve"> de </w:t>
      </w:r>
      <w:proofErr w:type="spellStart"/>
      <w:r w:rsidR="00282F64">
        <w:rPr>
          <w:rFonts w:eastAsia="Calibri"/>
          <w:sz w:val="24"/>
          <w:szCs w:val="24"/>
          <w:lang w:val="en-US" w:eastAsia="en-US"/>
        </w:rPr>
        <w:t>întreținere</w:t>
      </w:r>
      <w:proofErr w:type="spellEnd"/>
      <w:r w:rsidR="00282F64">
        <w:rPr>
          <w:rFonts w:eastAsia="Calibri"/>
          <w:sz w:val="24"/>
          <w:szCs w:val="24"/>
          <w:lang w:val="en-US" w:eastAsia="en-US"/>
        </w:rPr>
        <w:t xml:space="preserve"> </w:t>
      </w:r>
      <w:proofErr w:type="spellStart"/>
      <w:r w:rsidR="00282F64">
        <w:rPr>
          <w:rFonts w:eastAsia="Calibri"/>
          <w:sz w:val="24"/>
          <w:szCs w:val="24"/>
          <w:lang w:val="en-US" w:eastAsia="en-US"/>
        </w:rPr>
        <w:t>și</w:t>
      </w:r>
      <w:proofErr w:type="spellEnd"/>
      <w:r w:rsidR="00282F64" w:rsidRPr="00282F64">
        <w:rPr>
          <w:rFonts w:eastAsia="Calibri"/>
          <w:sz w:val="24"/>
          <w:szCs w:val="24"/>
          <w:lang w:val="en-US" w:eastAsia="en-US"/>
        </w:rPr>
        <w:t xml:space="preserve"> </w:t>
      </w:r>
      <w:proofErr w:type="spellStart"/>
      <w:r w:rsidR="00282F64" w:rsidRPr="00282F64">
        <w:rPr>
          <w:rFonts w:eastAsia="Calibri"/>
          <w:sz w:val="24"/>
          <w:szCs w:val="24"/>
          <w:lang w:val="en-US" w:eastAsia="en-US"/>
        </w:rPr>
        <w:t>reparații</w:t>
      </w:r>
      <w:proofErr w:type="spellEnd"/>
      <w:r w:rsidR="00282F64" w:rsidRPr="00282F64">
        <w:rPr>
          <w:rFonts w:eastAsia="Calibri"/>
          <w:sz w:val="24"/>
          <w:szCs w:val="24"/>
          <w:lang w:val="en-US" w:eastAsia="en-US"/>
        </w:rPr>
        <w:t xml:space="preserve"> </w:t>
      </w:r>
      <w:proofErr w:type="spellStart"/>
      <w:r w:rsidR="00282F64" w:rsidRPr="00282F64">
        <w:rPr>
          <w:rFonts w:eastAsia="Calibri"/>
          <w:sz w:val="24"/>
          <w:szCs w:val="24"/>
          <w:lang w:val="en-US" w:eastAsia="en-US"/>
        </w:rPr>
        <w:t>curente</w:t>
      </w:r>
      <w:proofErr w:type="spellEnd"/>
      <w:r w:rsidR="00282F64" w:rsidRPr="00282F64">
        <w:rPr>
          <w:rFonts w:eastAsia="Calibri"/>
          <w:sz w:val="24"/>
          <w:szCs w:val="24"/>
          <w:lang w:val="en-US" w:eastAsia="en-US"/>
        </w:rPr>
        <w:t xml:space="preserve"> la </w:t>
      </w:r>
      <w:proofErr w:type="spellStart"/>
      <w:r w:rsidR="00282F64" w:rsidRPr="00282F64">
        <w:rPr>
          <w:rFonts w:eastAsia="Calibri"/>
          <w:sz w:val="24"/>
          <w:szCs w:val="24"/>
          <w:lang w:val="en-US" w:eastAsia="en-US"/>
        </w:rPr>
        <w:t>autovehiculele</w:t>
      </w:r>
      <w:proofErr w:type="spellEnd"/>
      <w:r w:rsidR="00282F64" w:rsidRPr="00282F64">
        <w:rPr>
          <w:rFonts w:eastAsia="Calibri"/>
          <w:sz w:val="24"/>
          <w:szCs w:val="24"/>
          <w:lang w:val="en-US" w:eastAsia="en-US"/>
        </w:rPr>
        <w:t xml:space="preserve"> </w:t>
      </w:r>
      <w:proofErr w:type="spellStart"/>
      <w:r w:rsidR="00282F64" w:rsidRPr="00282F64">
        <w:rPr>
          <w:rFonts w:eastAsia="Calibri"/>
          <w:sz w:val="24"/>
          <w:szCs w:val="24"/>
          <w:lang w:val="en-US" w:eastAsia="en-US"/>
        </w:rPr>
        <w:t>menționate</w:t>
      </w:r>
      <w:proofErr w:type="spellEnd"/>
      <w:r w:rsidR="00282F64" w:rsidRPr="00282F64">
        <w:rPr>
          <w:rFonts w:eastAsia="Calibri"/>
          <w:sz w:val="24"/>
          <w:szCs w:val="24"/>
          <w:lang w:val="en-US" w:eastAsia="en-US"/>
        </w:rPr>
        <w:t xml:space="preserve"> </w:t>
      </w:r>
      <w:proofErr w:type="spellStart"/>
      <w:r w:rsidR="00282F64" w:rsidRPr="00282F64">
        <w:rPr>
          <w:rFonts w:eastAsia="Calibri"/>
          <w:sz w:val="24"/>
          <w:szCs w:val="24"/>
          <w:lang w:val="en-US" w:eastAsia="en-US"/>
        </w:rPr>
        <w:t>în</w:t>
      </w:r>
      <w:proofErr w:type="spellEnd"/>
      <w:r w:rsidR="00282F64" w:rsidRPr="00282F64">
        <w:rPr>
          <w:rFonts w:eastAsia="Calibri"/>
          <w:sz w:val="24"/>
          <w:szCs w:val="24"/>
          <w:lang w:val="en-US" w:eastAsia="en-US"/>
        </w:rPr>
        <w:t xml:space="preserve"> </w:t>
      </w:r>
      <w:proofErr w:type="spellStart"/>
      <w:r w:rsidR="00282F64" w:rsidRPr="00282F64">
        <w:rPr>
          <w:rFonts w:eastAsia="Calibri"/>
          <w:sz w:val="24"/>
          <w:szCs w:val="24"/>
          <w:lang w:val="en-US" w:eastAsia="en-US"/>
        </w:rPr>
        <w:t>anexa</w:t>
      </w:r>
      <w:proofErr w:type="spellEnd"/>
      <w:r w:rsidR="00F26240">
        <w:rPr>
          <w:rFonts w:eastAsia="Calibri"/>
          <w:sz w:val="24"/>
          <w:szCs w:val="24"/>
          <w:lang w:val="en-US" w:eastAsia="en-US"/>
        </w:rPr>
        <w:t xml:space="preserve"> </w:t>
      </w:r>
      <w:proofErr w:type="spellStart"/>
      <w:r w:rsidR="00F26240">
        <w:rPr>
          <w:rFonts w:eastAsia="Calibri"/>
          <w:sz w:val="24"/>
          <w:szCs w:val="24"/>
          <w:lang w:val="en-US" w:eastAsia="en-US"/>
        </w:rPr>
        <w:t>nr</w:t>
      </w:r>
      <w:proofErr w:type="spellEnd"/>
      <w:r w:rsidR="00F26240">
        <w:rPr>
          <w:rFonts w:eastAsia="Calibri"/>
          <w:sz w:val="24"/>
          <w:szCs w:val="24"/>
          <w:lang w:val="en-US" w:eastAsia="en-US"/>
        </w:rPr>
        <w:t>. 1</w:t>
      </w:r>
      <w:r w:rsidR="00282F64" w:rsidRPr="00282F64">
        <w:rPr>
          <w:rFonts w:eastAsia="Calibri"/>
          <w:sz w:val="24"/>
          <w:szCs w:val="24"/>
          <w:lang w:val="en-US" w:eastAsia="en-US"/>
        </w:rPr>
        <w:t xml:space="preserve"> la </w:t>
      </w:r>
      <w:proofErr w:type="spellStart"/>
      <w:r w:rsidR="00282F64" w:rsidRPr="00282F64">
        <w:rPr>
          <w:rFonts w:eastAsia="Calibri"/>
          <w:sz w:val="24"/>
          <w:szCs w:val="24"/>
          <w:lang w:val="en-US" w:eastAsia="en-US"/>
        </w:rPr>
        <w:t>caietul</w:t>
      </w:r>
      <w:proofErr w:type="spellEnd"/>
      <w:r w:rsidR="00282F64" w:rsidRPr="00282F64">
        <w:rPr>
          <w:rFonts w:eastAsia="Calibri"/>
          <w:sz w:val="24"/>
          <w:szCs w:val="24"/>
          <w:lang w:val="en-US" w:eastAsia="en-US"/>
        </w:rPr>
        <w:t xml:space="preserve"> de </w:t>
      </w:r>
      <w:proofErr w:type="spellStart"/>
      <w:r w:rsidR="00282F64" w:rsidRPr="00282F64">
        <w:rPr>
          <w:rFonts w:eastAsia="Calibri"/>
          <w:sz w:val="24"/>
          <w:szCs w:val="24"/>
          <w:lang w:val="en-US" w:eastAsia="en-US"/>
        </w:rPr>
        <w:t>sarcini</w:t>
      </w:r>
      <w:proofErr w:type="spellEnd"/>
      <w:r w:rsidR="00282F64">
        <w:rPr>
          <w:rFonts w:eastAsia="Calibri"/>
          <w:sz w:val="24"/>
          <w:szCs w:val="24"/>
          <w:lang w:val="en-US" w:eastAsia="en-US"/>
        </w:rPr>
        <w:t xml:space="preserve"> </w:t>
      </w:r>
      <w:proofErr w:type="spellStart"/>
      <w:r w:rsidR="00282F64">
        <w:rPr>
          <w:rFonts w:eastAsia="Calibri"/>
          <w:sz w:val="24"/>
          <w:szCs w:val="24"/>
          <w:lang w:val="en-US" w:eastAsia="en-US"/>
        </w:rPr>
        <w:t>nr</w:t>
      </w:r>
      <w:proofErr w:type="spellEnd"/>
      <w:r w:rsidR="00282F64">
        <w:rPr>
          <w:rFonts w:eastAsia="Calibri"/>
          <w:sz w:val="24"/>
          <w:szCs w:val="24"/>
          <w:lang w:val="en-US" w:eastAsia="en-US"/>
        </w:rPr>
        <w:t>. 245885/26.02.2024.</w:t>
      </w:r>
    </w:p>
    <w:p w:rsidR="00CC1113" w:rsidRDefault="002C5646" w:rsidP="004B4F8D">
      <w:pPr>
        <w:pStyle w:val="ListParagraph"/>
        <w:ind w:left="0"/>
        <w:jc w:val="both"/>
        <w:rPr>
          <w:sz w:val="24"/>
          <w:szCs w:val="24"/>
        </w:rPr>
      </w:pPr>
      <w:r w:rsidRPr="00345920">
        <w:rPr>
          <w:b/>
          <w:color w:val="000000"/>
          <w:sz w:val="24"/>
          <w:szCs w:val="24"/>
        </w:rPr>
        <w:tab/>
      </w:r>
      <w:r w:rsidR="00CC1113" w:rsidRPr="00282F64">
        <w:rPr>
          <w:b/>
          <w:sz w:val="24"/>
          <w:szCs w:val="24"/>
        </w:rPr>
        <w:t>Sursa de finanțare:</w:t>
      </w:r>
      <w:r w:rsidR="00031A03" w:rsidRPr="00282F64">
        <w:rPr>
          <w:sz w:val="24"/>
          <w:szCs w:val="24"/>
        </w:rPr>
        <w:t xml:space="preserve"> </w:t>
      </w:r>
      <w:r w:rsidR="00282F64" w:rsidRPr="00282F64">
        <w:rPr>
          <w:sz w:val="24"/>
          <w:szCs w:val="24"/>
        </w:rPr>
        <w:t>bugetul de stat</w:t>
      </w:r>
      <w:r w:rsidR="00AC549C">
        <w:rPr>
          <w:sz w:val="24"/>
          <w:szCs w:val="24"/>
        </w:rPr>
        <w:t>.</w:t>
      </w:r>
    </w:p>
    <w:p w:rsidR="00607B33" w:rsidRDefault="00607B33" w:rsidP="00607B33">
      <w:pPr>
        <w:pStyle w:val="NoSpacing"/>
        <w:ind w:firstLine="360"/>
        <w:jc w:val="both"/>
        <w:rPr>
          <w:rFonts w:ascii="Times New Roman" w:eastAsia="Times New Roman" w:hAnsi="Times New Roman"/>
          <w:sz w:val="24"/>
          <w:szCs w:val="24"/>
          <w:lang w:val="ro-RO" w:eastAsia="ro-RO"/>
        </w:rPr>
      </w:pPr>
      <w:r w:rsidRPr="00607B33">
        <w:rPr>
          <w:rFonts w:ascii="Times New Roman" w:eastAsia="Times New Roman" w:hAnsi="Times New Roman"/>
          <w:b/>
          <w:sz w:val="24"/>
          <w:szCs w:val="24"/>
          <w:lang w:val="ro-RO" w:eastAsia="ro-RO"/>
        </w:rPr>
        <w:t xml:space="preserve">      Condiții tehnice generale:</w:t>
      </w:r>
      <w:r>
        <w:rPr>
          <w:i/>
          <w:color w:val="FF0000"/>
          <w:sz w:val="24"/>
          <w:szCs w:val="24"/>
        </w:rPr>
        <w:t xml:space="preserve"> </w:t>
      </w:r>
      <w:r w:rsidRPr="00A508A8">
        <w:rPr>
          <w:rFonts w:ascii="Times New Roman" w:eastAsia="Times New Roman" w:hAnsi="Times New Roman"/>
          <w:sz w:val="24"/>
          <w:szCs w:val="24"/>
          <w:lang w:val="ro-RO" w:eastAsia="ro-RO"/>
        </w:rPr>
        <w:t>Gama de servicii</w:t>
      </w:r>
      <w:r>
        <w:rPr>
          <w:rFonts w:ascii="Times New Roman" w:eastAsia="Times New Roman" w:hAnsi="Times New Roman"/>
          <w:sz w:val="24"/>
          <w:szCs w:val="24"/>
          <w:lang w:val="ro-RO" w:eastAsia="ro-RO"/>
        </w:rPr>
        <w:t xml:space="preserve"> solicitate</w:t>
      </w:r>
      <w:r w:rsidRPr="00A508A8">
        <w:rPr>
          <w:rFonts w:ascii="Times New Roman" w:eastAsia="Times New Roman" w:hAnsi="Times New Roman"/>
          <w:sz w:val="24"/>
          <w:szCs w:val="24"/>
          <w:lang w:val="ro-RO" w:eastAsia="ro-RO"/>
        </w:rPr>
        <w:t xml:space="preserve"> include operațiuni de diagnoză/constatare, întreținere și reparații privind partea mecanică, electrică, etc. cu asigurarea pieselor, subansamblelor și materialelor necesare pentru repunerea în funcțiune a autovehiculelor respective.</w:t>
      </w:r>
    </w:p>
    <w:p w:rsidR="00607B33" w:rsidRDefault="00607B33" w:rsidP="00607B33">
      <w:pPr>
        <w:pStyle w:val="NoSpacing"/>
        <w:ind w:firstLine="36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Autoritatea contractantă își rezervă dreptul de a opta pentru suplimentarea sau diminuarea cantităților/ tipurilor de produse, fiind condiționată de necesitatea periodicitatea realizării lucrărilor de întreținere și reparație a autovehiculelor menționate în anexa </w:t>
      </w:r>
      <w:r w:rsidR="00A73F6F">
        <w:rPr>
          <w:rFonts w:ascii="Times New Roman" w:eastAsia="Times New Roman" w:hAnsi="Times New Roman"/>
          <w:sz w:val="24"/>
          <w:szCs w:val="24"/>
          <w:lang w:val="ro-RO" w:eastAsia="ro-RO"/>
        </w:rPr>
        <w:t xml:space="preserve">nr. 1 </w:t>
      </w:r>
      <w:r>
        <w:rPr>
          <w:rFonts w:ascii="Times New Roman" w:eastAsia="Times New Roman" w:hAnsi="Times New Roman"/>
          <w:sz w:val="24"/>
          <w:szCs w:val="24"/>
          <w:lang w:val="ro-RO" w:eastAsia="ro-RO"/>
        </w:rPr>
        <w:t>la caiet</w:t>
      </w:r>
      <w:r w:rsidR="00A73F6F">
        <w:rPr>
          <w:rFonts w:ascii="Times New Roman" w:eastAsia="Times New Roman" w:hAnsi="Times New Roman"/>
          <w:sz w:val="24"/>
          <w:szCs w:val="24"/>
          <w:lang w:val="ro-RO" w:eastAsia="ro-RO"/>
        </w:rPr>
        <w:t xml:space="preserve">ul de sarcini </w:t>
      </w:r>
      <w:r w:rsidR="00A73F6F" w:rsidRPr="00A73F6F">
        <w:rPr>
          <w:rFonts w:ascii="Times New Roman" w:eastAsia="Times New Roman" w:hAnsi="Times New Roman"/>
          <w:sz w:val="24"/>
          <w:szCs w:val="24"/>
          <w:lang w:val="ro-RO" w:eastAsia="ro-RO"/>
        </w:rPr>
        <w:t>nr. 245885/26.02.2024.</w:t>
      </w:r>
    </w:p>
    <w:p w:rsidR="00607B33" w:rsidRDefault="00607B33" w:rsidP="00607B33">
      <w:pPr>
        <w:pStyle w:val="NoSpacing"/>
        <w:ind w:firstLine="36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Reviziile tehnice și reparațiile se execută la cererea beneficiarului în funcție de nevoile reale de reparații și fondurile financiare avute la dispoziție.</w:t>
      </w:r>
    </w:p>
    <w:p w:rsidR="000F02C8" w:rsidRPr="000F02C8" w:rsidRDefault="000F02C8" w:rsidP="000F02C8">
      <w:pPr>
        <w:pStyle w:val="ListParagraph"/>
        <w:ind w:left="0" w:firstLine="720"/>
        <w:jc w:val="both"/>
        <w:rPr>
          <w:sz w:val="24"/>
          <w:szCs w:val="24"/>
        </w:rPr>
      </w:pPr>
      <w:r w:rsidRPr="000F02C8">
        <w:rPr>
          <w:sz w:val="24"/>
          <w:szCs w:val="24"/>
        </w:rPr>
        <w:t>Unitatea prestatoare trebuie să fie autorizată de către Registru Auto Român pentru efectuarea de servicii de întreținere și reparare a mărcilor și tipurilor de autovehicule care fac obiectul prezentului caiet de sarcini. Pentru demonstrarea aceste cerințe, se va prezenta, în copie, autorizația tehnică eliberată de către R.A.R. în termen de valabilitate la data deschiderii ofertelor.</w:t>
      </w:r>
    </w:p>
    <w:p w:rsidR="00607B33" w:rsidRDefault="000F02C8" w:rsidP="009C6883">
      <w:pPr>
        <w:pStyle w:val="ListParagraph"/>
        <w:ind w:left="0" w:firstLine="720"/>
        <w:jc w:val="both"/>
        <w:rPr>
          <w:sz w:val="24"/>
          <w:szCs w:val="24"/>
          <w:u w:val="single"/>
        </w:rPr>
      </w:pPr>
      <w:r w:rsidRPr="000F02C8">
        <w:rPr>
          <w:sz w:val="24"/>
          <w:szCs w:val="24"/>
        </w:rPr>
        <w:t xml:space="preserve">Deoarece în timpul fazelor de efectuare a reparațiilor la autovehicule aceste operațiuni trebuie verificate și certificate de specialiști din cadrul unităților beneficiare, </w:t>
      </w:r>
      <w:r w:rsidRPr="000F02C8">
        <w:rPr>
          <w:sz w:val="24"/>
          <w:szCs w:val="24"/>
          <w:u w:val="single"/>
        </w:rPr>
        <w:t xml:space="preserve">obligatoriu ofertantul va face dovada că are punct de lucru în </w:t>
      </w:r>
      <w:r w:rsidR="003E25AE">
        <w:rPr>
          <w:sz w:val="24"/>
          <w:szCs w:val="24"/>
          <w:u w:val="single"/>
        </w:rPr>
        <w:t xml:space="preserve">municipiul </w:t>
      </w:r>
      <w:bookmarkStart w:id="0" w:name="_GoBack"/>
      <w:bookmarkEnd w:id="0"/>
      <w:r w:rsidRPr="000F02C8">
        <w:rPr>
          <w:sz w:val="24"/>
          <w:szCs w:val="24"/>
          <w:u w:val="single"/>
        </w:rPr>
        <w:t>Satu Mare</w:t>
      </w:r>
      <w:r w:rsidR="00FB3F89">
        <w:rPr>
          <w:sz w:val="24"/>
          <w:szCs w:val="24"/>
          <w:u w:val="single"/>
        </w:rPr>
        <w:t xml:space="preserve"> sau comunele limitrofe</w:t>
      </w:r>
      <w:r w:rsidRPr="000F02C8">
        <w:rPr>
          <w:sz w:val="24"/>
          <w:szCs w:val="24"/>
          <w:u w:val="single"/>
        </w:rPr>
        <w:t>.</w:t>
      </w:r>
    </w:p>
    <w:p w:rsidR="009C6883" w:rsidRDefault="009C6883" w:rsidP="009C6883">
      <w:pPr>
        <w:pStyle w:val="ListParagraph"/>
        <w:ind w:left="0" w:firstLine="720"/>
        <w:jc w:val="both"/>
        <w:rPr>
          <w:b/>
          <w:sz w:val="24"/>
          <w:szCs w:val="24"/>
        </w:rPr>
      </w:pPr>
      <w:r w:rsidRPr="009C6883">
        <w:rPr>
          <w:b/>
          <w:sz w:val="24"/>
          <w:szCs w:val="24"/>
        </w:rPr>
        <w:t>Procedura aplicată:</w:t>
      </w:r>
      <w:r>
        <w:rPr>
          <w:b/>
          <w:sz w:val="24"/>
          <w:szCs w:val="24"/>
        </w:rPr>
        <w:t xml:space="preserve"> </w:t>
      </w:r>
      <w:r w:rsidRPr="009C6883">
        <w:rPr>
          <w:sz w:val="24"/>
          <w:szCs w:val="24"/>
        </w:rPr>
        <w:t>cumpărare directă.</w:t>
      </w:r>
    </w:p>
    <w:p w:rsidR="00A45057" w:rsidRPr="007E2FD0" w:rsidRDefault="009C6883" w:rsidP="007E2FD0">
      <w:pPr>
        <w:pStyle w:val="ListParagraph"/>
        <w:ind w:left="0" w:firstLine="720"/>
        <w:jc w:val="both"/>
        <w:rPr>
          <w:b/>
          <w:sz w:val="24"/>
          <w:szCs w:val="24"/>
          <w:lang w:val="en-US"/>
        </w:rPr>
      </w:pPr>
      <w:r>
        <w:rPr>
          <w:b/>
          <w:sz w:val="24"/>
          <w:szCs w:val="24"/>
        </w:rPr>
        <w:t xml:space="preserve">Criteriul aplicat pentru atribuirea contractului de achiziție publică este în mod exclusiv </w:t>
      </w:r>
      <w:r>
        <w:rPr>
          <w:b/>
          <w:sz w:val="24"/>
          <w:szCs w:val="24"/>
          <w:lang w:val="en-US"/>
        </w:rPr>
        <w:t>“Pre</w:t>
      </w:r>
      <w:proofErr w:type="spellStart"/>
      <w:r>
        <w:rPr>
          <w:b/>
          <w:sz w:val="24"/>
          <w:szCs w:val="24"/>
        </w:rPr>
        <w:t>țul</w:t>
      </w:r>
      <w:proofErr w:type="spellEnd"/>
      <w:r>
        <w:rPr>
          <w:b/>
          <w:sz w:val="24"/>
          <w:szCs w:val="24"/>
        </w:rPr>
        <w:t xml:space="preserve"> cel mai scăzut</w:t>
      </w:r>
      <w:r>
        <w:rPr>
          <w:b/>
          <w:sz w:val="24"/>
          <w:szCs w:val="24"/>
          <w:lang w:val="en-US"/>
        </w:rPr>
        <w:t>”.</w:t>
      </w:r>
      <w:r w:rsidR="004B4F8D" w:rsidRPr="007E2FD0">
        <w:rPr>
          <w:color w:val="FF0000"/>
          <w:sz w:val="24"/>
          <w:szCs w:val="24"/>
        </w:rPr>
        <w:tab/>
      </w:r>
    </w:p>
    <w:p w:rsidR="00256900" w:rsidRPr="0044402A" w:rsidRDefault="00A45057" w:rsidP="009C6883">
      <w:pPr>
        <w:pStyle w:val="ListParagraph"/>
        <w:ind w:left="0" w:firstLine="720"/>
        <w:jc w:val="both"/>
        <w:rPr>
          <w:color w:val="FF0000"/>
          <w:sz w:val="24"/>
          <w:szCs w:val="24"/>
        </w:rPr>
      </w:pPr>
      <w:r w:rsidRPr="00A45057">
        <w:rPr>
          <w:sz w:val="24"/>
          <w:szCs w:val="24"/>
        </w:rPr>
        <w:t xml:space="preserve">Caietul de sarcini </w:t>
      </w:r>
      <w:r>
        <w:rPr>
          <w:sz w:val="24"/>
          <w:szCs w:val="24"/>
        </w:rPr>
        <w:t>precum și anexa nr. 1 se pot</w:t>
      </w:r>
      <w:r w:rsidRPr="00A45057">
        <w:rPr>
          <w:sz w:val="24"/>
          <w:szCs w:val="24"/>
        </w:rPr>
        <w:t xml:space="preserve"> solicita prin e-mail</w:t>
      </w:r>
      <w:r>
        <w:rPr>
          <w:sz w:val="24"/>
          <w:szCs w:val="24"/>
        </w:rPr>
        <w:t xml:space="preserve"> la adresa: achizitiism@gmail.com.</w:t>
      </w:r>
      <w:r w:rsidR="004B4F8D" w:rsidRPr="00282F64">
        <w:rPr>
          <w:color w:val="FF0000"/>
          <w:sz w:val="24"/>
          <w:szCs w:val="24"/>
        </w:rPr>
        <w:tab/>
      </w:r>
      <w:r w:rsidR="00E576FB" w:rsidRPr="00282F64">
        <w:rPr>
          <w:b/>
          <w:i/>
          <w:color w:val="FF0000"/>
          <w:sz w:val="24"/>
          <w:szCs w:val="24"/>
        </w:rPr>
        <w:t xml:space="preserve"> </w:t>
      </w:r>
      <w:r w:rsidR="00131849" w:rsidRPr="00282F64">
        <w:rPr>
          <w:b/>
          <w:i/>
          <w:color w:val="FF0000"/>
          <w:sz w:val="24"/>
          <w:szCs w:val="24"/>
        </w:rPr>
        <w:t xml:space="preserve">        </w:t>
      </w:r>
      <w:r w:rsidR="00E576FB" w:rsidRPr="00282F64">
        <w:rPr>
          <w:b/>
          <w:i/>
          <w:color w:val="FF0000"/>
          <w:sz w:val="24"/>
          <w:szCs w:val="24"/>
        </w:rPr>
        <w:t xml:space="preserve"> </w:t>
      </w:r>
      <w:r w:rsidR="00131849" w:rsidRPr="00282F64">
        <w:rPr>
          <w:b/>
          <w:i/>
          <w:color w:val="FF0000"/>
          <w:sz w:val="24"/>
          <w:szCs w:val="24"/>
        </w:rPr>
        <w:t xml:space="preserve">                        </w:t>
      </w:r>
    </w:p>
    <w:p w:rsidR="00E94FFB" w:rsidRDefault="00256900" w:rsidP="00025A56">
      <w:pPr>
        <w:ind w:firstLine="360"/>
        <w:jc w:val="both"/>
        <w:rPr>
          <w:b/>
          <w:sz w:val="24"/>
          <w:szCs w:val="24"/>
        </w:rPr>
      </w:pPr>
      <w:r w:rsidRPr="00A476FB">
        <w:rPr>
          <w:b/>
          <w:sz w:val="24"/>
          <w:szCs w:val="24"/>
        </w:rPr>
        <w:tab/>
      </w:r>
      <w:r w:rsidR="007E2FD0">
        <w:rPr>
          <w:b/>
          <w:sz w:val="24"/>
          <w:szCs w:val="24"/>
        </w:rPr>
        <w:t>Legislația aplicată</w:t>
      </w:r>
    </w:p>
    <w:p w:rsidR="007E2FD0" w:rsidRDefault="007E2FD0" w:rsidP="007E2FD0">
      <w:pPr>
        <w:pStyle w:val="ListParagraph"/>
        <w:ind w:left="360"/>
        <w:jc w:val="both"/>
        <w:rPr>
          <w:sz w:val="24"/>
          <w:szCs w:val="24"/>
        </w:rPr>
      </w:pPr>
      <w:r>
        <w:rPr>
          <w:sz w:val="24"/>
          <w:szCs w:val="24"/>
        </w:rPr>
        <w:t>-Legea nr. 98/2016 privind achizițiile publice</w:t>
      </w:r>
    </w:p>
    <w:p w:rsidR="00E94FFB" w:rsidRPr="00300663" w:rsidRDefault="007E2FD0" w:rsidP="00300663">
      <w:pPr>
        <w:pStyle w:val="ListParagraph"/>
        <w:ind w:left="360"/>
        <w:jc w:val="both"/>
        <w:rPr>
          <w:sz w:val="24"/>
          <w:szCs w:val="24"/>
        </w:rPr>
      </w:pPr>
      <w:r>
        <w:rPr>
          <w:sz w:val="24"/>
          <w:szCs w:val="24"/>
        </w:rPr>
        <w:t>-H.G. nr.395/2016 pentru aprobarea Normelor metodologie de aplicare a prevederilor referitoare la atribuirea contractelor de achiziție publică/acordului-cadru din Legea nr.98/2016 privind achizițiile publice cu modificările și completările ulterioare.</w:t>
      </w:r>
    </w:p>
    <w:p w:rsidR="00025A56" w:rsidRPr="00282F64" w:rsidRDefault="00E94FFB" w:rsidP="00025A56">
      <w:pPr>
        <w:ind w:firstLine="360"/>
        <w:jc w:val="both"/>
        <w:rPr>
          <w:b/>
          <w:i/>
          <w:color w:val="FF0000"/>
          <w:sz w:val="24"/>
          <w:szCs w:val="24"/>
        </w:rPr>
      </w:pPr>
      <w:r>
        <w:rPr>
          <w:b/>
          <w:sz w:val="24"/>
          <w:szCs w:val="24"/>
        </w:rPr>
        <w:t xml:space="preserve">       </w:t>
      </w:r>
      <w:r w:rsidR="00E86E21">
        <w:rPr>
          <w:b/>
          <w:sz w:val="24"/>
          <w:szCs w:val="24"/>
        </w:rPr>
        <w:t>Data limită pen</w:t>
      </w:r>
      <w:r w:rsidR="00A476FB" w:rsidRPr="00A476FB">
        <w:rPr>
          <w:b/>
          <w:sz w:val="24"/>
          <w:szCs w:val="24"/>
        </w:rPr>
        <w:t>tru depunerea ofertelor</w:t>
      </w:r>
      <w:r w:rsidR="00A476FB">
        <w:rPr>
          <w:b/>
          <w:sz w:val="24"/>
          <w:szCs w:val="24"/>
        </w:rPr>
        <w:t>:</w:t>
      </w:r>
    </w:p>
    <w:p w:rsidR="00CC1113" w:rsidRPr="00EC0128" w:rsidRDefault="006C390C" w:rsidP="00EC0128">
      <w:pPr>
        <w:tabs>
          <w:tab w:val="left" w:pos="0"/>
        </w:tabs>
        <w:ind w:firstLine="720"/>
        <w:jc w:val="both"/>
        <w:rPr>
          <w:sz w:val="24"/>
          <w:szCs w:val="24"/>
        </w:rPr>
      </w:pPr>
      <w:r>
        <w:rPr>
          <w:sz w:val="24"/>
          <w:szCs w:val="24"/>
        </w:rPr>
        <w:t>Ofertele</w:t>
      </w:r>
      <w:r w:rsidR="00EC0128" w:rsidRPr="00EC0128">
        <w:rPr>
          <w:sz w:val="24"/>
          <w:szCs w:val="24"/>
        </w:rPr>
        <w:t xml:space="preserve"> se vor depune la sediul Inspectoratului de Poliție al Județului Satu Mare, Serviciul Logistic sau se vor transmite pe adresa de e-mail: </w:t>
      </w:r>
      <w:hyperlink r:id="rId9" w:history="1">
        <w:r w:rsidR="00EC0128" w:rsidRPr="00EC0128">
          <w:rPr>
            <w:rStyle w:val="Hyperlink"/>
            <w:color w:val="auto"/>
            <w:sz w:val="24"/>
            <w:szCs w:val="24"/>
          </w:rPr>
          <w:t>achizitiism@gmail.com</w:t>
        </w:r>
      </w:hyperlink>
      <w:r w:rsidR="00EC0128" w:rsidRPr="00EC0128">
        <w:rPr>
          <w:sz w:val="24"/>
          <w:szCs w:val="24"/>
        </w:rPr>
        <w:t xml:space="preserve"> până la data de</w:t>
      </w:r>
      <w:r w:rsidR="00F95A8C">
        <w:rPr>
          <w:sz w:val="24"/>
          <w:szCs w:val="24"/>
        </w:rPr>
        <w:t xml:space="preserve"> 10.03.2024</w:t>
      </w:r>
      <w:r w:rsidR="00EC0128" w:rsidRPr="00EC0128">
        <w:rPr>
          <w:sz w:val="24"/>
          <w:szCs w:val="24"/>
        </w:rPr>
        <w:t xml:space="preserve">, ora </w:t>
      </w:r>
      <w:r>
        <w:rPr>
          <w:sz w:val="24"/>
          <w:szCs w:val="24"/>
        </w:rPr>
        <w:t>23:30</w:t>
      </w:r>
      <w:r w:rsidR="00EC0128" w:rsidRPr="00EC0128">
        <w:rPr>
          <w:sz w:val="24"/>
          <w:szCs w:val="24"/>
        </w:rPr>
        <w:t>, cu scri</w:t>
      </w:r>
      <w:r w:rsidR="008D266C">
        <w:rPr>
          <w:sz w:val="24"/>
          <w:szCs w:val="24"/>
        </w:rPr>
        <w:t>s</w:t>
      </w:r>
      <w:r w:rsidR="00EC0128" w:rsidRPr="00EC0128">
        <w:rPr>
          <w:sz w:val="24"/>
          <w:szCs w:val="24"/>
        </w:rPr>
        <w:t xml:space="preserve">oare de înaintare. </w:t>
      </w:r>
    </w:p>
    <w:p w:rsidR="00CC1113" w:rsidRPr="00B80E06" w:rsidRDefault="004B4F8D" w:rsidP="00B80E06">
      <w:pPr>
        <w:pStyle w:val="ListParagraph"/>
        <w:spacing w:after="120"/>
        <w:ind w:left="0"/>
        <w:jc w:val="both"/>
        <w:rPr>
          <w:b/>
          <w:sz w:val="24"/>
          <w:szCs w:val="24"/>
        </w:rPr>
      </w:pPr>
      <w:r w:rsidRPr="00300663">
        <w:rPr>
          <w:b/>
          <w:sz w:val="24"/>
          <w:szCs w:val="24"/>
        </w:rPr>
        <w:tab/>
      </w:r>
      <w:r w:rsidR="00300663" w:rsidRPr="00300663">
        <w:rPr>
          <w:b/>
          <w:sz w:val="24"/>
          <w:szCs w:val="24"/>
        </w:rPr>
        <w:t>Persoane de contact:</w:t>
      </w:r>
      <w:r w:rsidR="00300663">
        <w:rPr>
          <w:b/>
          <w:sz w:val="24"/>
          <w:szCs w:val="24"/>
        </w:rPr>
        <w:t xml:space="preserve"> </w:t>
      </w:r>
      <w:r w:rsidR="00300663" w:rsidRPr="00300663">
        <w:rPr>
          <w:sz w:val="24"/>
          <w:szCs w:val="24"/>
        </w:rPr>
        <w:t>Vereș Gabriela – Compartiment Marketing și Achiziții Pub</w:t>
      </w:r>
      <w:r w:rsidR="00300663">
        <w:rPr>
          <w:sz w:val="24"/>
          <w:szCs w:val="24"/>
        </w:rPr>
        <w:t>lice , telefon: 0261-807777, interior:</w:t>
      </w:r>
      <w:r w:rsidR="00300663" w:rsidRPr="00300663">
        <w:rPr>
          <w:sz w:val="24"/>
          <w:szCs w:val="24"/>
        </w:rPr>
        <w:t xml:space="preserve"> 20186, Sas Raul – Compartimentul Auto, telefon</w:t>
      </w:r>
      <w:r w:rsidR="00300663">
        <w:rPr>
          <w:sz w:val="24"/>
          <w:szCs w:val="24"/>
        </w:rPr>
        <w:t>:</w:t>
      </w:r>
      <w:r w:rsidR="00300663" w:rsidRPr="00300663">
        <w:rPr>
          <w:sz w:val="24"/>
          <w:szCs w:val="24"/>
        </w:rPr>
        <w:t xml:space="preserve"> 0751865961.</w:t>
      </w:r>
    </w:p>
    <w:sectPr w:rsidR="00CC1113" w:rsidRPr="00B80E06" w:rsidSect="00CB7AB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56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227" w:rsidRDefault="00C03227">
      <w:r>
        <w:separator/>
      </w:r>
    </w:p>
  </w:endnote>
  <w:endnote w:type="continuationSeparator" w:id="0">
    <w:p w:rsidR="00C03227" w:rsidRDefault="00C0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7B" w:rsidRDefault="006E25D9" w:rsidP="004B5B7B">
    <w:pPr>
      <w:pStyle w:val="Footer"/>
      <w:framePr w:wrap="around" w:vAnchor="text" w:hAnchor="margin" w:xAlign="right" w:y="1"/>
      <w:rPr>
        <w:rStyle w:val="PageNumber"/>
      </w:rPr>
    </w:pPr>
    <w:r>
      <w:rPr>
        <w:rStyle w:val="PageNumber"/>
      </w:rPr>
      <w:fldChar w:fldCharType="begin"/>
    </w:r>
    <w:r w:rsidR="0069667B">
      <w:rPr>
        <w:rStyle w:val="PageNumber"/>
      </w:rPr>
      <w:instrText xml:space="preserve">PAGE  </w:instrText>
    </w:r>
    <w:r>
      <w:rPr>
        <w:rStyle w:val="PageNumber"/>
      </w:rPr>
      <w:fldChar w:fldCharType="end"/>
    </w:r>
  </w:p>
  <w:p w:rsidR="0069667B" w:rsidRDefault="0069667B" w:rsidP="006966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2D" w:rsidRPr="0069667B" w:rsidRDefault="0011112D" w:rsidP="0011112D">
    <w:pPr>
      <w:pStyle w:val="Footer"/>
      <w:framePr w:wrap="around" w:vAnchor="text" w:hAnchor="margin" w:xAlign="right" w:y="1"/>
      <w:rPr>
        <w:rStyle w:val="PageNumber"/>
        <w:rFonts w:ascii="Arial" w:hAnsi="Arial" w:cs="Arial"/>
        <w:sz w:val="18"/>
        <w:szCs w:val="18"/>
      </w:rPr>
    </w:pPr>
  </w:p>
  <w:p w:rsidR="0011112D" w:rsidRPr="00E070CA" w:rsidRDefault="00571907" w:rsidP="0011112D">
    <w:pPr>
      <w:rPr>
        <w:rFonts w:ascii="Tahoma" w:hAnsi="Tahoma" w:cs="Tahoma"/>
        <w:sz w:val="20"/>
      </w:rPr>
    </w:pPr>
    <w:r>
      <w:rPr>
        <w:rFonts w:ascii="Tahoma" w:hAnsi="Tahoma" w:cs="Tahoma"/>
        <w:noProof/>
        <w:sz w:val="20"/>
        <w:lang w:val="en-US" w:eastAsia="en-US"/>
      </w:rPr>
      <mc:AlternateContent>
        <mc:Choice Requires="wpg">
          <w:drawing>
            <wp:anchor distT="0" distB="0" distL="114300" distR="114300" simplePos="0" relativeHeight="251657728" behindDoc="0" locked="0" layoutInCell="1" allowOverlap="1">
              <wp:simplePos x="0" y="0"/>
              <wp:positionH relativeFrom="column">
                <wp:posOffset>1771650</wp:posOffset>
              </wp:positionH>
              <wp:positionV relativeFrom="paragraph">
                <wp:posOffset>81280</wp:posOffset>
              </wp:positionV>
              <wp:extent cx="2499360" cy="3175"/>
              <wp:effectExtent l="19050" t="24130" r="24765" b="2032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3175"/>
                        <a:chOff x="4208" y="15211"/>
                        <a:chExt cx="3936" cy="5"/>
                      </a:xfrm>
                    </wpg:grpSpPr>
                    <wps:wsp>
                      <wps:cNvPr id="3" name="Line 6"/>
                      <wps:cNvCnPr/>
                      <wps:spPr bwMode="auto">
                        <a:xfrm>
                          <a:off x="4208" y="15216"/>
                          <a:ext cx="1296"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5528" y="15216"/>
                          <a:ext cx="1296"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V="1">
                          <a:off x="6848" y="15211"/>
                          <a:ext cx="1296"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01E6CC" id="Group 5" o:spid="_x0000_s1026" style="position:absolute;margin-left:139.5pt;margin-top:6.4pt;width:196.8pt;height:.25pt;z-index:251657728" coordorigin="4208,15211" coordsize="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">
              <v:line id="Line 6" o:spid="_x0000_s1027" style="position:absolute;visibility:visible;mso-wrap-style:square" from="4208,15216" to="5504,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qbl8MAAADaAAAADwAAAGRycy9kb3ducmV2LnhtbESPQWsCMRSE70L/Q3iF3jRbC0W2RinC&#10;0kK16FrE42Pz3E3dvCybqOm/bwTB4zAz3zDTebStOFPvjWMFz6MMBHHltOFawc+2GE5A+ICssXVM&#10;Cv7Iw3z2MJhirt2FN3QuQy0ShH2OCpoQulxKXzVk0Y9cR5y8g+sthiT7WuoeLwluWznOsldp0XBa&#10;aLCjRUPVsTxZBauvj9/vdXRLHB/irljtS1M4o9TTY3x/AxEohnv41v7UCl7geiXdAD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am5fDAAAA2gAAAA8AAAAAAAAAAAAA&#10;AAAAoQIAAGRycy9kb3ducmV2LnhtbFBLBQYAAAAABAAEAPkAAACRAwAAAAA=&#10;" strokecolor="blue" strokeweight="3pt"/>
              <v:line id="Line 7" o:spid="_x0000_s1028" style="position:absolute;visibility:visible;mso-wrap-style:square" from="5528,15216" to="6824,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GH8AAAADaAAAADwAAAGRycy9kb3ducmV2LnhtbESPT4vCMBTE78J+h/AW9qapy6KlaxQR&#10;tnj1D+jeHs2zDTYvJYlav70RBI/DzPyGmS1624or+WAcKxiPMhDEldOGawX73d8wBxEissbWMSm4&#10;U4DF/GMww0K7G2/ouo21SBAOBSpoYuwKKUPVkMUwch1x8k7OW4xJ+lpqj7cEt638zrKJtGg4LTTY&#10;0aqh6ry9WAVu1cXTcVpX/lxmhzz/L41xpVJfn/3yF0SkPr7Dr/ZaK/iB55V0A+T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fwRh/AAAAA2gAAAA8AAAAAAAAAAAAAAAAA&#10;oQIAAGRycy9kb3ducmV2LnhtbFBLBQYAAAAABAAEAPkAAACOAwAAAAA=&#10;" strokecolor="yellow" strokeweight="3pt"/>
              <v:line id="Line 8" o:spid="_x0000_s1029" style="position:absolute;flip:y;visibility:visible;mso-wrap-style:square" from="6848,15211" to="8144,15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QMMAAADaAAAADwAAAGRycy9kb3ducmV2LnhtbESPQYvCMBSE74L/ITxhL6LpLlilGmVR&#10;tnhR0F3w+miebbF5KU1WW3+9EQSPw8x8wyxWranElRpXWlbwOY5AEGdWl5wr+Pv9Gc1AOI+ssbJM&#10;CjpysFr2ewtMtL3xga5Hn4sAYZeggsL7OpHSZQUZdGNbEwfvbBuDPsgml7rBW4CbSn5FUSwNlhwW&#10;CqxpXVB2Of4bBWm13u8vm3TXzaanLk7jeza0G6U+Bu33HISn1r/Dr/ZWK5jA80q4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BvUDDAAAA2gAAAA8AAAAAAAAAAAAA&#10;AAAAoQIAAGRycy9kb3ducmV2LnhtbFBLBQYAAAAABAAEAPkAAACRAwAAAAA=&#10;" strokecolor="red" strokeweight="3pt"/>
            </v:group>
          </w:pict>
        </mc:Fallback>
      </mc:AlternateContent>
    </w:r>
  </w:p>
  <w:p w:rsidR="0069667B" w:rsidRPr="0011112D" w:rsidRDefault="0069667B" w:rsidP="00111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8A" w:rsidRDefault="00FC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227" w:rsidRDefault="00C03227">
      <w:r>
        <w:separator/>
      </w:r>
    </w:p>
  </w:footnote>
  <w:footnote w:type="continuationSeparator" w:id="0">
    <w:p w:rsidR="00C03227" w:rsidRDefault="00C03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8A" w:rsidRDefault="00FC4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8A" w:rsidRDefault="00FC4E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8A" w:rsidRDefault="00FC4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703"/>
    <w:multiLevelType w:val="hybridMultilevel"/>
    <w:tmpl w:val="A24CF0FC"/>
    <w:lvl w:ilvl="0" w:tplc="CB227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83092B"/>
    <w:multiLevelType w:val="multilevel"/>
    <w:tmpl w:val="BE488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2AA5385"/>
    <w:multiLevelType w:val="hybridMultilevel"/>
    <w:tmpl w:val="9D10D70C"/>
    <w:lvl w:ilvl="0" w:tplc="71C8A58C">
      <w:numFmt w:val="bullet"/>
      <w:lvlText w:val="-"/>
      <w:lvlJc w:val="left"/>
      <w:pPr>
        <w:ind w:left="659" w:hanging="260"/>
      </w:pPr>
      <w:rPr>
        <w:rFonts w:ascii="Times New Roman" w:eastAsia="Times New Roman" w:hAnsi="Times New Roman" w:cs="Times New Roman" w:hint="default"/>
        <w:spacing w:val="-6"/>
        <w:w w:val="99"/>
        <w:sz w:val="24"/>
        <w:szCs w:val="24"/>
        <w:lang w:val="en-US" w:eastAsia="en-US" w:bidi="en-US"/>
      </w:rPr>
    </w:lvl>
    <w:lvl w:ilvl="1" w:tplc="73BA2ED2">
      <w:numFmt w:val="bullet"/>
      <w:lvlText w:val="-"/>
      <w:lvlJc w:val="left"/>
      <w:pPr>
        <w:ind w:left="820" w:hanging="720"/>
      </w:pPr>
      <w:rPr>
        <w:rFonts w:ascii="Times New Roman" w:eastAsia="Times New Roman" w:hAnsi="Times New Roman" w:cs="Times New Roman" w:hint="default"/>
        <w:w w:val="100"/>
        <w:sz w:val="22"/>
        <w:szCs w:val="22"/>
        <w:lang w:val="en-US" w:eastAsia="en-US" w:bidi="en-US"/>
      </w:rPr>
    </w:lvl>
    <w:lvl w:ilvl="2" w:tplc="BA865654">
      <w:numFmt w:val="bullet"/>
      <w:lvlText w:val="•"/>
      <w:lvlJc w:val="left"/>
      <w:pPr>
        <w:ind w:left="1748" w:hanging="720"/>
      </w:pPr>
      <w:rPr>
        <w:rFonts w:hint="default"/>
        <w:lang w:val="en-US" w:eastAsia="en-US" w:bidi="en-US"/>
      </w:rPr>
    </w:lvl>
    <w:lvl w:ilvl="3" w:tplc="633C7E12">
      <w:numFmt w:val="bullet"/>
      <w:lvlText w:val="•"/>
      <w:lvlJc w:val="left"/>
      <w:pPr>
        <w:ind w:left="2677" w:hanging="720"/>
      </w:pPr>
      <w:rPr>
        <w:rFonts w:hint="default"/>
        <w:lang w:val="en-US" w:eastAsia="en-US" w:bidi="en-US"/>
      </w:rPr>
    </w:lvl>
    <w:lvl w:ilvl="4" w:tplc="F3D4AA78">
      <w:numFmt w:val="bullet"/>
      <w:lvlText w:val="•"/>
      <w:lvlJc w:val="left"/>
      <w:pPr>
        <w:ind w:left="3606" w:hanging="720"/>
      </w:pPr>
      <w:rPr>
        <w:rFonts w:hint="default"/>
        <w:lang w:val="en-US" w:eastAsia="en-US" w:bidi="en-US"/>
      </w:rPr>
    </w:lvl>
    <w:lvl w:ilvl="5" w:tplc="2B629730">
      <w:numFmt w:val="bullet"/>
      <w:lvlText w:val="•"/>
      <w:lvlJc w:val="left"/>
      <w:pPr>
        <w:ind w:left="4535" w:hanging="720"/>
      </w:pPr>
      <w:rPr>
        <w:rFonts w:hint="default"/>
        <w:lang w:val="en-US" w:eastAsia="en-US" w:bidi="en-US"/>
      </w:rPr>
    </w:lvl>
    <w:lvl w:ilvl="6" w:tplc="8018808C">
      <w:numFmt w:val="bullet"/>
      <w:lvlText w:val="•"/>
      <w:lvlJc w:val="left"/>
      <w:pPr>
        <w:ind w:left="5464" w:hanging="720"/>
      </w:pPr>
      <w:rPr>
        <w:rFonts w:hint="default"/>
        <w:lang w:val="en-US" w:eastAsia="en-US" w:bidi="en-US"/>
      </w:rPr>
    </w:lvl>
    <w:lvl w:ilvl="7" w:tplc="E110C7CE">
      <w:numFmt w:val="bullet"/>
      <w:lvlText w:val="•"/>
      <w:lvlJc w:val="left"/>
      <w:pPr>
        <w:ind w:left="6393" w:hanging="720"/>
      </w:pPr>
      <w:rPr>
        <w:rFonts w:hint="default"/>
        <w:lang w:val="en-US" w:eastAsia="en-US" w:bidi="en-US"/>
      </w:rPr>
    </w:lvl>
    <w:lvl w:ilvl="8" w:tplc="B950D76C">
      <w:numFmt w:val="bullet"/>
      <w:lvlText w:val="•"/>
      <w:lvlJc w:val="left"/>
      <w:pPr>
        <w:ind w:left="7322" w:hanging="720"/>
      </w:pPr>
      <w:rPr>
        <w:rFonts w:hint="default"/>
        <w:lang w:val="en-US" w:eastAsia="en-US" w:bidi="en-US"/>
      </w:rPr>
    </w:lvl>
  </w:abstractNum>
  <w:abstractNum w:abstractNumId="3" w15:restartNumberingAfterBreak="0">
    <w:nsid w:val="343766FB"/>
    <w:multiLevelType w:val="hybridMultilevel"/>
    <w:tmpl w:val="25160196"/>
    <w:lvl w:ilvl="0" w:tplc="DAC089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16AF9"/>
    <w:multiLevelType w:val="hybridMultilevel"/>
    <w:tmpl w:val="DE4C904A"/>
    <w:lvl w:ilvl="0" w:tplc="F880E6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C7"/>
    <w:rsid w:val="00000A08"/>
    <w:rsid w:val="00001F08"/>
    <w:rsid w:val="000216B7"/>
    <w:rsid w:val="00025A56"/>
    <w:rsid w:val="00031A03"/>
    <w:rsid w:val="000335DB"/>
    <w:rsid w:val="00036603"/>
    <w:rsid w:val="000735C2"/>
    <w:rsid w:val="000809AB"/>
    <w:rsid w:val="00094980"/>
    <w:rsid w:val="000B0E14"/>
    <w:rsid w:val="000D10DE"/>
    <w:rsid w:val="000D4589"/>
    <w:rsid w:val="000D6889"/>
    <w:rsid w:val="000F02C8"/>
    <w:rsid w:val="00101FEC"/>
    <w:rsid w:val="00102972"/>
    <w:rsid w:val="0011112D"/>
    <w:rsid w:val="001162C7"/>
    <w:rsid w:val="00131849"/>
    <w:rsid w:val="00132B6D"/>
    <w:rsid w:val="001B72E5"/>
    <w:rsid w:val="001B78F7"/>
    <w:rsid w:val="001C0C18"/>
    <w:rsid w:val="001E1103"/>
    <w:rsid w:val="0020033F"/>
    <w:rsid w:val="0020069B"/>
    <w:rsid w:val="00212215"/>
    <w:rsid w:val="00215DA9"/>
    <w:rsid w:val="00220BE9"/>
    <w:rsid w:val="00241E87"/>
    <w:rsid w:val="0024489C"/>
    <w:rsid w:val="002513DB"/>
    <w:rsid w:val="00256900"/>
    <w:rsid w:val="00260F9E"/>
    <w:rsid w:val="002806FD"/>
    <w:rsid w:val="002810C7"/>
    <w:rsid w:val="002827F2"/>
    <w:rsid w:val="00282F64"/>
    <w:rsid w:val="00286804"/>
    <w:rsid w:val="002B18B9"/>
    <w:rsid w:val="002B5339"/>
    <w:rsid w:val="002C15B4"/>
    <w:rsid w:val="002C32A0"/>
    <w:rsid w:val="002C43C6"/>
    <w:rsid w:val="002C5646"/>
    <w:rsid w:val="002E3F14"/>
    <w:rsid w:val="002E4E3F"/>
    <w:rsid w:val="00300663"/>
    <w:rsid w:val="0031147E"/>
    <w:rsid w:val="00311D7E"/>
    <w:rsid w:val="00313312"/>
    <w:rsid w:val="00321CA3"/>
    <w:rsid w:val="0032561A"/>
    <w:rsid w:val="00340AA8"/>
    <w:rsid w:val="00345920"/>
    <w:rsid w:val="003627CE"/>
    <w:rsid w:val="00372E58"/>
    <w:rsid w:val="00380D1F"/>
    <w:rsid w:val="00382832"/>
    <w:rsid w:val="00391375"/>
    <w:rsid w:val="003A28B9"/>
    <w:rsid w:val="003B6738"/>
    <w:rsid w:val="003D18B3"/>
    <w:rsid w:val="003D4957"/>
    <w:rsid w:val="003E25AE"/>
    <w:rsid w:val="003E4F91"/>
    <w:rsid w:val="003F2C89"/>
    <w:rsid w:val="003F4568"/>
    <w:rsid w:val="00417E7E"/>
    <w:rsid w:val="0044402A"/>
    <w:rsid w:val="00464227"/>
    <w:rsid w:val="00467CA8"/>
    <w:rsid w:val="00475E6D"/>
    <w:rsid w:val="00491C93"/>
    <w:rsid w:val="00493211"/>
    <w:rsid w:val="00493FA6"/>
    <w:rsid w:val="004A273B"/>
    <w:rsid w:val="004B4F8D"/>
    <w:rsid w:val="004B5B7B"/>
    <w:rsid w:val="004C2BE3"/>
    <w:rsid w:val="004C3CDF"/>
    <w:rsid w:val="004D621E"/>
    <w:rsid w:val="004D6976"/>
    <w:rsid w:val="004E2C3B"/>
    <w:rsid w:val="004F0FF4"/>
    <w:rsid w:val="00512669"/>
    <w:rsid w:val="00514BDF"/>
    <w:rsid w:val="005301C8"/>
    <w:rsid w:val="005473AF"/>
    <w:rsid w:val="0056186D"/>
    <w:rsid w:val="00563A31"/>
    <w:rsid w:val="005651B3"/>
    <w:rsid w:val="00571907"/>
    <w:rsid w:val="0058332D"/>
    <w:rsid w:val="0059309E"/>
    <w:rsid w:val="00595EFC"/>
    <w:rsid w:val="005A0708"/>
    <w:rsid w:val="005A5A79"/>
    <w:rsid w:val="005E1588"/>
    <w:rsid w:val="005E6EA5"/>
    <w:rsid w:val="005F2509"/>
    <w:rsid w:val="005F2AA8"/>
    <w:rsid w:val="00607B33"/>
    <w:rsid w:val="00617E4F"/>
    <w:rsid w:val="00620F59"/>
    <w:rsid w:val="00625249"/>
    <w:rsid w:val="00641BB8"/>
    <w:rsid w:val="00642DE7"/>
    <w:rsid w:val="00646C8A"/>
    <w:rsid w:val="00653037"/>
    <w:rsid w:val="00671A18"/>
    <w:rsid w:val="00677DFD"/>
    <w:rsid w:val="0068736F"/>
    <w:rsid w:val="006903BC"/>
    <w:rsid w:val="0069667B"/>
    <w:rsid w:val="006A2A33"/>
    <w:rsid w:val="006B55EA"/>
    <w:rsid w:val="006C390C"/>
    <w:rsid w:val="006C6D92"/>
    <w:rsid w:val="006E25D9"/>
    <w:rsid w:val="006F045A"/>
    <w:rsid w:val="006F660B"/>
    <w:rsid w:val="00700BD0"/>
    <w:rsid w:val="00704AA3"/>
    <w:rsid w:val="00756E1F"/>
    <w:rsid w:val="00790BB4"/>
    <w:rsid w:val="007B047E"/>
    <w:rsid w:val="007B08E2"/>
    <w:rsid w:val="007B300E"/>
    <w:rsid w:val="007C3AA3"/>
    <w:rsid w:val="007C51E7"/>
    <w:rsid w:val="007E2FD0"/>
    <w:rsid w:val="007E7A8B"/>
    <w:rsid w:val="007F1E55"/>
    <w:rsid w:val="007F3A30"/>
    <w:rsid w:val="007F4818"/>
    <w:rsid w:val="007F5403"/>
    <w:rsid w:val="008045C3"/>
    <w:rsid w:val="00843CA2"/>
    <w:rsid w:val="00845EE1"/>
    <w:rsid w:val="008500AA"/>
    <w:rsid w:val="0087319D"/>
    <w:rsid w:val="00877D1E"/>
    <w:rsid w:val="008814B6"/>
    <w:rsid w:val="0089314F"/>
    <w:rsid w:val="008B385C"/>
    <w:rsid w:val="008C2D70"/>
    <w:rsid w:val="008D266C"/>
    <w:rsid w:val="008D2FC6"/>
    <w:rsid w:val="00902284"/>
    <w:rsid w:val="00913233"/>
    <w:rsid w:val="00923AD7"/>
    <w:rsid w:val="0094212B"/>
    <w:rsid w:val="00946387"/>
    <w:rsid w:val="00955321"/>
    <w:rsid w:val="00957310"/>
    <w:rsid w:val="00962D63"/>
    <w:rsid w:val="00987A0B"/>
    <w:rsid w:val="009932C7"/>
    <w:rsid w:val="00996569"/>
    <w:rsid w:val="009A26EB"/>
    <w:rsid w:val="009A48E7"/>
    <w:rsid w:val="009C6883"/>
    <w:rsid w:val="009C71B6"/>
    <w:rsid w:val="009F4621"/>
    <w:rsid w:val="00A04B48"/>
    <w:rsid w:val="00A45057"/>
    <w:rsid w:val="00A476FB"/>
    <w:rsid w:val="00A50B5F"/>
    <w:rsid w:val="00A73F6F"/>
    <w:rsid w:val="00A82252"/>
    <w:rsid w:val="00A92EE2"/>
    <w:rsid w:val="00AB3BF9"/>
    <w:rsid w:val="00AB4596"/>
    <w:rsid w:val="00AB5B19"/>
    <w:rsid w:val="00AC549C"/>
    <w:rsid w:val="00AC6A53"/>
    <w:rsid w:val="00AC777A"/>
    <w:rsid w:val="00AF12BF"/>
    <w:rsid w:val="00AF1C87"/>
    <w:rsid w:val="00B02AF7"/>
    <w:rsid w:val="00B13B60"/>
    <w:rsid w:val="00B3066E"/>
    <w:rsid w:val="00B33BBA"/>
    <w:rsid w:val="00B33DDD"/>
    <w:rsid w:val="00B64A9A"/>
    <w:rsid w:val="00B80E06"/>
    <w:rsid w:val="00B9344D"/>
    <w:rsid w:val="00B950BA"/>
    <w:rsid w:val="00B971A0"/>
    <w:rsid w:val="00BB349B"/>
    <w:rsid w:val="00BB49FE"/>
    <w:rsid w:val="00BC3334"/>
    <w:rsid w:val="00BC41E5"/>
    <w:rsid w:val="00BF1591"/>
    <w:rsid w:val="00BF2A2A"/>
    <w:rsid w:val="00C03227"/>
    <w:rsid w:val="00C03341"/>
    <w:rsid w:val="00C163E7"/>
    <w:rsid w:val="00C312D8"/>
    <w:rsid w:val="00C46AD8"/>
    <w:rsid w:val="00C542F3"/>
    <w:rsid w:val="00C63CCA"/>
    <w:rsid w:val="00C72BDE"/>
    <w:rsid w:val="00C76B69"/>
    <w:rsid w:val="00C926AC"/>
    <w:rsid w:val="00C96118"/>
    <w:rsid w:val="00CB2D83"/>
    <w:rsid w:val="00CB406C"/>
    <w:rsid w:val="00CB7ABC"/>
    <w:rsid w:val="00CC1113"/>
    <w:rsid w:val="00CD352F"/>
    <w:rsid w:val="00CD427C"/>
    <w:rsid w:val="00CE3B2B"/>
    <w:rsid w:val="00CE75A7"/>
    <w:rsid w:val="00D10C95"/>
    <w:rsid w:val="00D2322D"/>
    <w:rsid w:val="00D335EE"/>
    <w:rsid w:val="00D56ADF"/>
    <w:rsid w:val="00D57822"/>
    <w:rsid w:val="00D57FE6"/>
    <w:rsid w:val="00D721E3"/>
    <w:rsid w:val="00D97E09"/>
    <w:rsid w:val="00DB4012"/>
    <w:rsid w:val="00DB5147"/>
    <w:rsid w:val="00DB56B7"/>
    <w:rsid w:val="00DC00CC"/>
    <w:rsid w:val="00DC3A92"/>
    <w:rsid w:val="00DE0113"/>
    <w:rsid w:val="00E013B1"/>
    <w:rsid w:val="00E029E2"/>
    <w:rsid w:val="00E10335"/>
    <w:rsid w:val="00E13A01"/>
    <w:rsid w:val="00E21BB1"/>
    <w:rsid w:val="00E25BAE"/>
    <w:rsid w:val="00E34E67"/>
    <w:rsid w:val="00E576FB"/>
    <w:rsid w:val="00E75403"/>
    <w:rsid w:val="00E823C4"/>
    <w:rsid w:val="00E82432"/>
    <w:rsid w:val="00E86C04"/>
    <w:rsid w:val="00E86E21"/>
    <w:rsid w:val="00E94FFB"/>
    <w:rsid w:val="00EA7339"/>
    <w:rsid w:val="00EB0706"/>
    <w:rsid w:val="00EB1297"/>
    <w:rsid w:val="00EC0128"/>
    <w:rsid w:val="00ED2953"/>
    <w:rsid w:val="00ED2C34"/>
    <w:rsid w:val="00F20C97"/>
    <w:rsid w:val="00F26240"/>
    <w:rsid w:val="00F35D6C"/>
    <w:rsid w:val="00F446A7"/>
    <w:rsid w:val="00F448FC"/>
    <w:rsid w:val="00F50843"/>
    <w:rsid w:val="00F524A9"/>
    <w:rsid w:val="00F52EE8"/>
    <w:rsid w:val="00F607B9"/>
    <w:rsid w:val="00F74678"/>
    <w:rsid w:val="00F95A8C"/>
    <w:rsid w:val="00FA25F2"/>
    <w:rsid w:val="00FB3F89"/>
    <w:rsid w:val="00FB7E7C"/>
    <w:rsid w:val="00FC4E8A"/>
    <w:rsid w:val="00FD2A18"/>
    <w:rsid w:val="00FD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EEB805B-5DB7-480F-81FB-CF2F43B4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0C7"/>
    <w:rPr>
      <w:sz w:val="28"/>
      <w:szCs w:val="28"/>
      <w:lang w:val="ro-RO" w:eastAsia="ro-RO"/>
    </w:rPr>
  </w:style>
  <w:style w:type="paragraph" w:styleId="Heading1">
    <w:name w:val="heading 1"/>
    <w:basedOn w:val="Normal"/>
    <w:next w:val="Normal"/>
    <w:link w:val="Heading1Char"/>
    <w:qFormat/>
    <w:rsid w:val="00CC111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31147E"/>
    <w:pPr>
      <w:keepNext/>
      <w:spacing w:before="240" w:after="60"/>
      <w:outlineLvl w:val="1"/>
    </w:pPr>
    <w:rPr>
      <w:rFonts w:ascii="Cambria" w:hAnsi="Cambria"/>
      <w:b/>
      <w:bCs/>
      <w:i/>
      <w:iCs/>
    </w:rPr>
  </w:style>
  <w:style w:type="paragraph" w:styleId="Heading3">
    <w:name w:val="heading 3"/>
    <w:basedOn w:val="Normal"/>
    <w:next w:val="Normal"/>
    <w:qFormat/>
    <w:rsid w:val="002810C7"/>
    <w:pPr>
      <w:keepNext/>
      <w:ind w:right="-93"/>
      <w:jc w:val="center"/>
      <w:outlineLvl w:val="2"/>
    </w:pPr>
    <w:rPr>
      <w:b/>
      <w:color w:val="000080"/>
      <w:spacing w:val="8"/>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aracterCaracterCharCharCaracterCaracter">
    <w:name w:val="Caracter Caracter Caracter Caracter Char Char Caracter Caracter"/>
    <w:basedOn w:val="Normal"/>
    <w:rsid w:val="002810C7"/>
    <w:rPr>
      <w:sz w:val="24"/>
      <w:szCs w:val="24"/>
      <w:lang w:val="pl-PL" w:eastAsia="pl-PL"/>
    </w:rPr>
  </w:style>
  <w:style w:type="character" w:styleId="Hyperlink">
    <w:name w:val="Hyperlink"/>
    <w:rsid w:val="002810C7"/>
    <w:rPr>
      <w:color w:val="0000FF"/>
      <w:u w:val="single"/>
    </w:rPr>
  </w:style>
  <w:style w:type="paragraph" w:styleId="Footer">
    <w:name w:val="footer"/>
    <w:basedOn w:val="Normal"/>
    <w:rsid w:val="0069667B"/>
    <w:pPr>
      <w:tabs>
        <w:tab w:val="center" w:pos="4320"/>
        <w:tab w:val="right" w:pos="8640"/>
      </w:tabs>
    </w:pPr>
  </w:style>
  <w:style w:type="character" w:styleId="PageNumber">
    <w:name w:val="page number"/>
    <w:basedOn w:val="DefaultParagraphFont"/>
    <w:rsid w:val="0069667B"/>
  </w:style>
  <w:style w:type="paragraph" w:styleId="Header">
    <w:name w:val="header"/>
    <w:basedOn w:val="Normal"/>
    <w:rsid w:val="0069667B"/>
    <w:pPr>
      <w:tabs>
        <w:tab w:val="center" w:pos="4320"/>
        <w:tab w:val="right" w:pos="8640"/>
      </w:tabs>
    </w:pPr>
  </w:style>
  <w:style w:type="character" w:customStyle="1" w:styleId="Heading2Char">
    <w:name w:val="Heading 2 Char"/>
    <w:link w:val="Heading2"/>
    <w:rsid w:val="0031147E"/>
    <w:rPr>
      <w:rFonts w:ascii="Cambria" w:eastAsia="Times New Roman" w:hAnsi="Cambria" w:cs="Times New Roman"/>
      <w:b/>
      <w:bCs/>
      <w:i/>
      <w:iCs/>
      <w:sz w:val="28"/>
      <w:szCs w:val="28"/>
      <w:lang w:val="ro-RO" w:eastAsia="ro-RO"/>
    </w:rPr>
  </w:style>
  <w:style w:type="paragraph" w:styleId="BalloonText">
    <w:name w:val="Balloon Text"/>
    <w:basedOn w:val="Normal"/>
    <w:link w:val="BalloonTextChar"/>
    <w:rsid w:val="0068736F"/>
    <w:rPr>
      <w:rFonts w:ascii="Tahoma" w:hAnsi="Tahoma" w:cs="Tahoma"/>
      <w:sz w:val="16"/>
      <w:szCs w:val="16"/>
    </w:rPr>
  </w:style>
  <w:style w:type="character" w:customStyle="1" w:styleId="BalloonTextChar">
    <w:name w:val="Balloon Text Char"/>
    <w:basedOn w:val="DefaultParagraphFont"/>
    <w:link w:val="BalloonText"/>
    <w:rsid w:val="0068736F"/>
    <w:rPr>
      <w:rFonts w:ascii="Tahoma" w:hAnsi="Tahoma" w:cs="Tahoma"/>
      <w:sz w:val="16"/>
      <w:szCs w:val="16"/>
      <w:lang w:val="ro-RO" w:eastAsia="ro-RO"/>
    </w:rPr>
  </w:style>
  <w:style w:type="paragraph" w:styleId="ListParagraph">
    <w:name w:val="List Paragraph"/>
    <w:basedOn w:val="Normal"/>
    <w:uiPriority w:val="34"/>
    <w:qFormat/>
    <w:rsid w:val="0068736F"/>
    <w:pPr>
      <w:ind w:left="720"/>
      <w:contextualSpacing/>
    </w:pPr>
  </w:style>
  <w:style w:type="table" w:styleId="TableGrid">
    <w:name w:val="Table Grid"/>
    <w:basedOn w:val="TableNormal"/>
    <w:rsid w:val="00C4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1113"/>
    <w:rPr>
      <w:rFonts w:asciiTheme="majorHAnsi" w:eastAsiaTheme="majorEastAsia" w:hAnsiTheme="majorHAnsi" w:cstheme="majorBidi"/>
      <w:b/>
      <w:bCs/>
      <w:color w:val="365F91" w:themeColor="accent1" w:themeShade="BF"/>
      <w:sz w:val="28"/>
      <w:szCs w:val="28"/>
      <w:lang w:val="ro-RO" w:eastAsia="ro-RO"/>
    </w:rPr>
  </w:style>
  <w:style w:type="paragraph" w:styleId="BodyText">
    <w:name w:val="Body Text"/>
    <w:basedOn w:val="Normal"/>
    <w:link w:val="BodyTextChar"/>
    <w:uiPriority w:val="1"/>
    <w:qFormat/>
    <w:rsid w:val="00CC1113"/>
    <w:pPr>
      <w:widowControl w:val="0"/>
      <w:autoSpaceDE w:val="0"/>
      <w:autoSpaceDN w:val="0"/>
    </w:pPr>
    <w:rPr>
      <w:sz w:val="24"/>
      <w:szCs w:val="24"/>
      <w:lang w:val="en-US" w:eastAsia="en-US" w:bidi="en-US"/>
    </w:rPr>
  </w:style>
  <w:style w:type="character" w:customStyle="1" w:styleId="BodyTextChar">
    <w:name w:val="Body Text Char"/>
    <w:basedOn w:val="DefaultParagraphFont"/>
    <w:link w:val="BodyText"/>
    <w:uiPriority w:val="1"/>
    <w:rsid w:val="00CC1113"/>
    <w:rPr>
      <w:sz w:val="24"/>
      <w:szCs w:val="24"/>
      <w:lang w:bidi="en-US"/>
    </w:rPr>
  </w:style>
  <w:style w:type="paragraph" w:styleId="NoSpacing">
    <w:name w:val="No Spacing"/>
    <w:uiPriority w:val="1"/>
    <w:qFormat/>
    <w:rsid w:val="002827F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29998">
      <w:bodyDiv w:val="1"/>
      <w:marLeft w:val="0"/>
      <w:marRight w:val="0"/>
      <w:marTop w:val="0"/>
      <w:marBottom w:val="0"/>
      <w:divBdr>
        <w:top w:val="none" w:sz="0" w:space="0" w:color="auto"/>
        <w:left w:val="none" w:sz="0" w:space="0" w:color="auto"/>
        <w:bottom w:val="none" w:sz="0" w:space="0" w:color="auto"/>
        <w:right w:val="none" w:sz="0" w:space="0" w:color="auto"/>
      </w:divBdr>
    </w:div>
    <w:div w:id="707489634">
      <w:bodyDiv w:val="1"/>
      <w:marLeft w:val="0"/>
      <w:marRight w:val="0"/>
      <w:marTop w:val="0"/>
      <w:marBottom w:val="0"/>
      <w:divBdr>
        <w:top w:val="none" w:sz="0" w:space="0" w:color="auto"/>
        <w:left w:val="none" w:sz="0" w:space="0" w:color="auto"/>
        <w:bottom w:val="none" w:sz="0" w:space="0" w:color="auto"/>
        <w:right w:val="none" w:sz="0" w:space="0" w:color="auto"/>
      </w:divBdr>
    </w:div>
    <w:div w:id="1138955775">
      <w:bodyDiv w:val="1"/>
      <w:marLeft w:val="0"/>
      <w:marRight w:val="0"/>
      <w:marTop w:val="0"/>
      <w:marBottom w:val="0"/>
      <w:divBdr>
        <w:top w:val="none" w:sz="0" w:space="0" w:color="auto"/>
        <w:left w:val="none" w:sz="0" w:space="0" w:color="auto"/>
        <w:bottom w:val="none" w:sz="0" w:space="0" w:color="auto"/>
        <w:right w:val="none" w:sz="0" w:space="0" w:color="auto"/>
      </w:divBdr>
    </w:div>
    <w:div w:id="1412510554">
      <w:bodyDiv w:val="1"/>
      <w:marLeft w:val="0"/>
      <w:marRight w:val="0"/>
      <w:marTop w:val="0"/>
      <w:marBottom w:val="0"/>
      <w:divBdr>
        <w:top w:val="none" w:sz="0" w:space="0" w:color="auto"/>
        <w:left w:val="none" w:sz="0" w:space="0" w:color="auto"/>
        <w:bottom w:val="none" w:sz="0" w:space="0" w:color="auto"/>
        <w:right w:val="none" w:sz="0" w:space="0" w:color="auto"/>
      </w:divBdr>
    </w:div>
    <w:div w:id="1571189821">
      <w:bodyDiv w:val="1"/>
      <w:marLeft w:val="0"/>
      <w:marRight w:val="0"/>
      <w:marTop w:val="0"/>
      <w:marBottom w:val="0"/>
      <w:divBdr>
        <w:top w:val="none" w:sz="0" w:space="0" w:color="auto"/>
        <w:left w:val="none" w:sz="0" w:space="0" w:color="auto"/>
        <w:bottom w:val="none" w:sz="0" w:space="0" w:color="auto"/>
        <w:right w:val="none" w:sz="0" w:space="0" w:color="auto"/>
      </w:divBdr>
    </w:div>
    <w:div w:id="1745251861">
      <w:bodyDiv w:val="1"/>
      <w:marLeft w:val="0"/>
      <w:marRight w:val="0"/>
      <w:marTop w:val="0"/>
      <w:marBottom w:val="0"/>
      <w:divBdr>
        <w:top w:val="none" w:sz="0" w:space="0" w:color="auto"/>
        <w:left w:val="none" w:sz="0" w:space="0" w:color="auto"/>
        <w:bottom w:val="none" w:sz="0" w:space="0" w:color="auto"/>
        <w:right w:val="none" w:sz="0" w:space="0" w:color="auto"/>
      </w:divBdr>
    </w:div>
    <w:div w:id="19080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sm@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MINISTERUL  ADMINISTRAŢIEI</vt:lpstr>
    </vt:vector>
  </TitlesOfParts>
  <Company>mira</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Veres Gabriela</cp:lastModifiedBy>
  <cp:revision>29</cp:revision>
  <cp:lastPrinted>2022-08-18T08:03:00Z</cp:lastPrinted>
  <dcterms:created xsi:type="dcterms:W3CDTF">2024-02-26T14:23:00Z</dcterms:created>
  <dcterms:modified xsi:type="dcterms:W3CDTF">2024-02-27T12:22:00Z</dcterms:modified>
</cp:coreProperties>
</file>